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1d2d" w14:textId="3031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29 декабря 2021 года № 13-5-VII "О бюджете Бородулихинского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13-5-VII "О бюджете Бородулихинского сельского округа Бородулихинского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Бородулихинского сельского округа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308135,6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269031,6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315616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-7480,4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7480,4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Бородулихинского сельского округа на 2022 год целевые текущие трансферты из районного бюджета в сумме 242241 тысяч тенге.";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Бородулихинского сельского округа на 2022 год целевые текущие трансферты из областного бюджета в сумме 18256,6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24-5-VII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