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80f3" w14:textId="19e8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2021 года № 14/2-VІІ "О бюджете Бескарагайского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27 октября 2022 года № 26/2-VII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2022-2024 годы" от 28 декабря 2021 года №14/2-VІІ (зарегистрировано в Реестре государственной регистрации нормативных правовых актов под № 26189)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3416586,0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897039,0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7085,0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2509462,0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3593695,8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30644,0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55425,0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24781,0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-207753,8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207753,8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55134,0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24781,0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177400,8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исполнению на 2022 год нормативы распределения доходов в районный бюджет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2022-2024 годы" от 6 сентября 2022 года № 6/33-VII (зарегистрировано в Реестре государственной регистрации нормативных правовых актов под № 29454).";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14/2-VIІ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