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c145" w14:textId="88dc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18/9-VII "О бюджете Саржалского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29/16-VII. Утратило силу решением Абайского районного маслихата области Абай от 30 декабря 2022 года № 31/9-VII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2022-2024 годы" от 6 января 2022 года № 18/9-VII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46 494,0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43 744,0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47 468,4 тысяч тенге,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- 974,4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- 974,4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