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f4d" w14:textId="f4a0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17/3-VІІ "О бюджете Абайского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14 ноября 2022 года № 29/2-VII. Утратило силу решением Абайского районного маслихата области Абай от 23 декабря 2022 года № 30/5-VII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2022-2024 годы" от 27 декабря 2021 года № 17/3-VІІ (зарегистрировано в Реестре государственной регистрации нормативных правовых актов под № 26229)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Абайского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2 978 308,0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960 551,0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13 273,0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2 184,0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2 002 300,0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3 188 148,3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35 015,0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47 686,0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- 244 855,3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244 855,3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47 686,0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209 840,3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3 188 148,3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508 704,5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527 496,6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