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8288" w14:textId="be58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p>
      <w:pPr>
        <w:spacing w:after="0"/>
        <w:ind w:left="0"/>
        <w:jc w:val="both"/>
      </w:pPr>
      <w:r>
        <w:rPr>
          <w:rFonts w:ascii="Times New Roman"/>
          <w:b w:val="false"/>
          <w:i w:val="false"/>
          <w:color w:val="000000"/>
          <w:sz w:val="28"/>
        </w:rPr>
        <w:t>Постановление акимата Абайского района области Абай от 14 ноября 2022 года № 238</w:t>
      </w:r>
    </w:p>
    <w:p>
      <w:pPr>
        <w:spacing w:after="0"/>
        <w:ind w:left="0"/>
        <w:jc w:val="both"/>
      </w:pPr>
      <w:bookmarkStart w:name="z6" w:id="0"/>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Абайского района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2.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3.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Смагулова М. С.</w:t>
      </w:r>
    </w:p>
    <w:bookmarkEnd w:id="4"/>
    <w:bookmarkStart w:name="z11" w:id="5"/>
    <w:p>
      <w:pPr>
        <w:spacing w:after="0"/>
        <w:ind w:left="0"/>
        <w:jc w:val="both"/>
      </w:pPr>
      <w:r>
        <w:rPr>
          <w:rFonts w:ascii="Times New Roman"/>
          <w:b w:val="false"/>
          <w:i w:val="false"/>
          <w:color w:val="000000"/>
          <w:sz w:val="28"/>
        </w:rPr>
        <w:t>
      5. Настоящее постановление вводится в действие с 1 января 2023 года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Абайского района области Абай </w:t>
            </w:r>
            <w:r>
              <w:br/>
            </w:r>
            <w:r>
              <w:rPr>
                <w:rFonts w:ascii="Times New Roman"/>
                <w:b w:val="false"/>
                <w:i w:val="false"/>
                <w:color w:val="000000"/>
                <w:sz w:val="20"/>
              </w:rPr>
              <w:t>от "14" ноября 2022 года № 238</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Абайского района области Абай </w:t>
            </w:r>
            <w:r>
              <w:br/>
            </w:r>
            <w:r>
              <w:rPr>
                <w:rFonts w:ascii="Times New Roman"/>
                <w:b w:val="false"/>
                <w:i w:val="false"/>
                <w:color w:val="000000"/>
                <w:sz w:val="20"/>
              </w:rPr>
              <w:t>от "14" ноября 2022 года № 238</w:t>
            </w:r>
          </w:p>
        </w:tc>
      </w:tr>
    </w:tbl>
    <w:bookmarkStart w:name="z17"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