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f819" w14:textId="ec7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10/2-VII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241 060,3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242 983,2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1 922,9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района Аксуат на 2022 год установлен объем субвенции, передаваемый из районного бюджета в сумме 52 488,0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района Ақсуат на 2022 год предусмотрены целевые текущие трансферты из районного бюджета в сумме 109 087,3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Аксуатского сельского округа района Аксуат на 2022 год предусмотрены целевые текущие трансферты из областного бюджета в сумме 5 300,0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Аксуатского сельского округа района Аксуат на 2022 год предусмотрены целевые текущие трансферты из республиканского бюджета в сумме 52 381,0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Используемые остатки бюджетных средств 1 922,9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