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f819" w14:textId="ec7f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района Аксуат на 2022 -2024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9 ноября 2022 года № 10/2-VII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Казахстан", маслихат района Аксуат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района Аксуат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241 060,3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219 216,3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242 983,2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1 922,9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района Аксуат на 2022 год установлен объем субвенции, передаваемый из районного бюджета в сумме 52 488,0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Аксуатского сельского округа района Ақсуат на 2022 год предусмотрены целевые текущие трансферты из районного бюджета в сумме 109 087,3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Аксуатского сельского округа района Аксуат на 2022 год предусмотрены целевые текущие трансферты из областного бюджета в сумме 5 300,0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Аксуатского сельского округа района Аксуат на 2022 год предусмотрены целевые текущие трансферты из республиканского бюджета в сумме 52 381,0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Используемые остатки бюджетных средств 1 922,9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Аксуат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Аксуат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от 9 ноября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