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b7c" w14:textId="9ecb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6 сентября 2022 года № 6/33-VIІ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18 ноября 2022 года № 10/52-VII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2022-2024 годы" от 6 сентября 2022 года № 6/33-VIІ (зарегистрирован в Реестре государственной регистрации нормативных правовых актов под № 29454)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189 006 606,4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5 322 337,6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2 701 049,8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180 983 219,0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188 921 787,4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3 993 018,0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10 760 078,0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6 767 060,0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-3 908 199,0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3 908 199,0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10 670 078,0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6 761 879,0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6/33-VIІ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189 006 606,4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180 983 219,0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26 601 194,1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26 601 194,1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188 921 787,4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109 720 602,3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4 870 131,8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85 297 118,9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82 089 270,2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54 615 089,5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21 065 220,0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16 970 295,7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7 922 703,7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