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eb2d" w14:textId="117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21 декабря 2022 года № 1306.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2 и спецификами 04 и 05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"подкласс 2 Прочие неналоговые поступления в Фонд поддержки инфраструктуры образования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Денежные средства, безвозмездно переданные в государственную собственность от физических и (или) юридических лиц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Денежные средства, в том числе от реализации имущества, поступающие в доход государства в результате возмещения ущерба, причиненного государству по коррупционному правонарушению или совокупности уголовных правонарушений, если хотя бы одно из них является коррупционным, а также уголовным правонарушениям, расследуемым уполномоченным органом по противодействию коррупции";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Расходование средств Фонда поддержки инфраструктуры образования";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"Капитальные затраты":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"Приобретение основного капитала":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440 "Целевые трансферты на развитие":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442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 Расходование средств Фонда поддержки инфраструктуры образования";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440 "Целевые трансферты на развитие" дополнить спецификой 442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 средств Фонда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 средств Фонда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21 декабря 2022 года, за исключением абзацев восьмого и девятого пункта 1 настоящего приказа, действие которых распространяется на правоотношения, возникшие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Министра–Министра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 счетом наличности Национального фонда Республики Казахстан, контрольным счетом наличности Фонда компенсации потерпевшим, контрольным счетом наличности Фонда поддержки инфраструктуры образования и бюджетами государств – членов Евразийского экономического союза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отменено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