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ab35" w14:textId="fd3a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Внесении изменений в решение Кегенского районного маслихата от 28 декабря 2021 года № 22-76 "О бюджете Кегенского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14 декабря 2022 года № 43-142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"О бюджете Кегенского района на 2022-2024 годы"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22-76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государственном реестре нормативных правовых актов № 26 332):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1)утвердить бюджет района на 2022-2024 годы согласно приложениям 1, 2 и 3 к настоящему решению соответственно, в том числе на 2022 год в следующих размерах: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8 963 667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2 771 576 тыс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доходы 8 754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8 166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6 175 171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9 097 587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198 174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229 725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31 551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(-)332 094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332 094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229 725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31 552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133 921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редакции,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Алимбай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43-142 Кегенского районного маслихата от 14 декабря 2022 года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