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7b1b" w14:textId="3f67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Внесении изменений в решение Кегенского районного маслихата от 28 декабря 2021 года № 22-76 "О бюджете Кегенского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9 июня 2022 года № 33-113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"О бюджете Кегенского района на 2022-2024 годы" от 28 декабря 2021 года № 22-76 (зарегистрировано в государственном реестре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26 332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бюджет района на 2022-2024 годы согласно приложениям 1, 2 и 3 к настоящему решению соответственно, в том числе на 2022 год в следующих размерах: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7 383 700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691 817тыс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доходы 7 675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2 304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6 681 904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7 725 556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152 229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183 780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31 551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494 085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494 085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391 716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31 552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133 921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редакции,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Алимбай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09 июня 2022 года № 33-113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