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c144" w14:textId="89dc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Кегенского района Алматинской области от 15 февраля 2022 года № 28. Утратило силу постановлением акимата Кегенского района Алматинской области от 24 ноября 2022 года № 178</w:t>
      </w:r>
    </w:p>
    <w:p>
      <w:pPr>
        <w:spacing w:after="0"/>
        <w:ind w:left="0"/>
        <w:jc w:val="both"/>
      </w:pPr>
      <w:bookmarkStart w:name="z7" w:id="0"/>
      <w:r>
        <w:rPr>
          <w:rFonts w:ascii="Times New Roman"/>
          <w:b w:val="false"/>
          <w:i w:val="false"/>
          <w:color w:val="ff0000"/>
          <w:sz w:val="28"/>
        </w:rPr>
        <w:t xml:space="preserve">
      Утратило силу постановлением акимата Кегенского района Алматинской области от 24.11.2022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попочения родителей, являющихся выпусниками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Кегенского района ПОСТАНОВЛЯЕТ:</w:t>
      </w:r>
    </w:p>
    <w:bookmarkStart w:name="z8" w:id="1"/>
    <w:p>
      <w:pPr>
        <w:spacing w:after="0"/>
        <w:ind w:left="0"/>
        <w:jc w:val="both"/>
      </w:pPr>
      <w:r>
        <w:rPr>
          <w:rFonts w:ascii="Times New Roman"/>
          <w:b w:val="false"/>
          <w:i w:val="false"/>
          <w:color w:val="000000"/>
          <w:sz w:val="28"/>
        </w:rPr>
        <w:t xml:space="preserve">
      1. Для организаций независимо от организационно-правовой формы и формы собственности установить квоту рабочих мест длятрудоустройствалиц,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в размере двухпроцентов от списочной численности работников организации.</w:t>
      </w:r>
    </w:p>
    <w:bookmarkEnd w:id="1"/>
    <w:bookmarkStart w:name="z9" w:id="2"/>
    <w:p>
      <w:pPr>
        <w:spacing w:after="0"/>
        <w:ind w:left="0"/>
        <w:jc w:val="both"/>
      </w:pPr>
      <w:r>
        <w:rPr>
          <w:rFonts w:ascii="Times New Roman"/>
          <w:b w:val="false"/>
          <w:i w:val="false"/>
          <w:color w:val="000000"/>
          <w:sz w:val="28"/>
        </w:rPr>
        <w:t xml:space="preserve">
      2. Признать утратившими силу постановления акимата Кегенского района"Об установлении квоты рабочих мест для трудоустройства лиц, состоящих на учете службы пробации" от 7 июня 2019 года № 87 (зарегистрирован в Реестре государственной регистрации нормативных прововых актов </w:t>
      </w:r>
      <w:r>
        <w:rPr>
          <w:rFonts w:ascii="Times New Roman"/>
          <w:b w:val="false"/>
          <w:i w:val="false"/>
          <w:color w:val="000000"/>
          <w:sz w:val="28"/>
        </w:rPr>
        <w:t>№ 5166</w:t>
      </w:r>
      <w:r>
        <w:rPr>
          <w:rFonts w:ascii="Times New Roman"/>
          <w:b w:val="false"/>
          <w:i w:val="false"/>
          <w:color w:val="000000"/>
          <w:sz w:val="28"/>
        </w:rPr>
        <w:t>, опубликован 10 июня 2019 года в информационно-прововой системе "Әділет").</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назаместителя акима района Кабылбекова Кенеса Кунесбаевича.</w:t>
      </w:r>
    </w:p>
    <w:bookmarkEnd w:id="3"/>
    <w:bookmarkStart w:name="z11"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 Кегенского района 2022 года "___" ______________ "Об установлении квоты рабочих мест для трудоустроийства лиц, состоящих на учете службы пробации" №___приложение 1 к постановлению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установленной квоты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среднесписочной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квот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Алматинской области КГП на ПХВ "Кегенская районная больница"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Государственного коммунального предприятия ПХВ "Ветеринарная станция Кегенского района с ветеринарными пунктами" государственного учреждения "Управление ветеринарии Алматинской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"Кегенское лесное хозяйство" государственного учреждения "Управление природных ресурсов и регулирования природопользования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"Районный дом культуры акимата Кегенского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аппарата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