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5ed" w14:textId="856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23 декабря 2022 года № 31-104.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241 831 859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223 124 381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52 893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2 429 023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13 836 522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243 664 927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7 746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67 275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75 021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1 825 322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1 825 322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837 975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445 141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1 432 488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16-44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 бюджетных изъятий в областной бюджет в сумме 217 478 414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целевые текущие трансферты из нижестоящего бюджета на возмещение затрат вышестоящего бюджета в связи с изменением законодательства в сумме 0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160 680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бюджетных субвенций, передаваемых из районного бюджета в бюджеты сельских округов в сумме 87 924 тысячи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46 453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41 471 тысяча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предусмотрены целевые текущие трансферты бюджетам поселка и сельских округов,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16-44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31-104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249 839 229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247 544 356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238 304 356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238 304 356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1 619 331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31-104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265 365 908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264 690 366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254 988 366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254 988 366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675 542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