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753b9" w14:textId="17753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Шалкарского сельского округа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2022 года № 357.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Шалкарского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58400,2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- 3326,3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61,0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55012,9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59061,4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-661,2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661,2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661,2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Шалкарского сельского округа зачисляются: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единый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пользование природными и другими ресурсами;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 доходы от аренды имущества коммунальной собственности (коммунальной собственности местного самоуправления)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государственного имущества, закрепленного за государственными учреждениями, финансируемым из бюджетов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земли, в том числе поступления от продажи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продажа нематериальных активов, в том числе плата за продажу права аренды земельных участков.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республиканском бюджете на 2023-2025 годы" с 1 января 2023 года установлено: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- 70 000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- 3 450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40 567 тенге.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Учесть в бюджете Шалкарского сельского округа на 2023 год поступление текущего целевого трансферта из районного бюджета в сумме 55012,9 тысяч тенге.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текущего целевого трансферта определяется на основании решения акима Шалкарского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00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местных бюджетных программ, не подлежащих секвестру в процессе исполнения бюджета Шалкарского сельского округа на 2023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2023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19.12.2023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58400,2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55012,9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44556,3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44520,1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Шалкарского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Шалкарского сельского округа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с индивидуальных предпринимателей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2022 года № 357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Шалкарского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