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8451" w14:textId="6258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54592,2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- 48439,2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Есет Котибарулы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Есет Котибарулы сельского округа на 2023 год поступление текущего целевого трансферта из районного бюджета в сумме 48439,2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Есет Котибарулы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