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c47c" w14:textId="f88c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7 "Об утверждении бюджета Бершуги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7 "Об утверждении бюджета Бершуги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9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0,4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210,0" заменить цифрами "308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