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8105" w14:textId="0b58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27 декабря 2021 года № 166 "Об утверждении бюджета Шетиргизского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июня 2022 года № 271.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166 "Об утверждении бюджета Шетиргизского сельского округа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Шетиргизского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- 47691,8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2022 год из районного бюджета целевой текущий трансферт в сумме 13200,0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