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3930" w14:textId="0a73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Тассайского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декабря 2022 года № 328.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- 71 155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Тассайского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Хромтауского районного маслихата "Об утверждении бюджета Тассайского сельского округа на 2023-2025 годы" предусмотреть в бюджете города объем передаваемой субвенции на 2023 год из районного бюджета в сумме 38 595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решением Хромтауского районного маслихата "Об утверждении бюджета Тассайского сельского округа на 2023-2025 годы" учесть в бюджете города на 2023 год из районного бюджета текущий целевой трансферт в сумме 12 500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Тассайского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30 декабря 2022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Тассайского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27.07.2023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30 декабря 2022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Тассайского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30 декабря 2022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Тассайского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