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36af" w14:textId="68b3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Коктауского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2022 года № 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157 845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Коктауского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3450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Хромтауского районного маслихата "Об утверждении Хромтауского районного бюджета на 2023-2025 годы" предусмотреть в бюджете сельского округа объем передаваемой субвенции на 2023 год из районного бюджета в сумме 27 372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Хромтауского районного маслихата "Об утверждении Хромтауского районного бюджета на 2022-2023 годы" учесть в бюджете сельского округа на 2023 год из районного бюджета текущий целевой трансферт в сумме 119 272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Коктауского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321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30 декабря 2022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30 декабря 2022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