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2651" w14:textId="0aa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163 "Об утверждении бюджета села Аккудык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2022-2024 годы" от 30 декабря 2021 года № 163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228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163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