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dd5c" w14:textId="ce5d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 декабря 2022 года № 215.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 (зарегистрирован в Реестре государственной регистрации нормативных правовых актов за номером 14010), в целях оказания содействия занятости лицам с инвалидностью, акимат Уилского района 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2023 год квоту рабочих мест для трудоустройства лиц с инвалидностью,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в разрезе организаций независимо от организационно-правовой формы и формы собственности и индивидуальных предпринимателей,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Айдарбаева.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215 от 2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лиц с инвалидностью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 без учета рабочих мест на тяжелых работах, работах с вредными, опасными условиями труда,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 (ед.)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Уилского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"Уилский Аграрный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внутренней политики, культуры развития языков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"Уилская районная ветеринарная станция" на праве хозяйственного ведения государственного учреждения "Управление ветеринарии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"Уилское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