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c3e0" w14:textId="112c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Актюбинской области от 23 декабря 2021 года № 95 "Об утверждении Уилского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июня 2022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2022-2024 годы" от 23 декабря 2021 года № 95 (зарегистрированное в Реестре государственной регистрации нормативных правовых актов № 26049)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7 542 049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19 746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6 920 219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7 734 209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11 969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-204 129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204 129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192 160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 декабря 2021 года "О республиканском бюджете на 2022 –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94 160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8 627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11 064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17 478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200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70 996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9 871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36 264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23 980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2022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90 098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11 255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36 265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1 126 073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114 285 тысяч тенге – на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2022 год поступление целевых трансфертов на развитие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457 157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224 734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122 179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42 861 тысяч тенге – на развитие индустриальной инфраструктуры в рамках Государственной программы поддержки и развития бизнеса "Дорожная карта бизнеса-2025".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341 132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2 570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10 726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90 645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18 075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6 787,2 тысяч тенге – на приобретение автотранспорта для призывного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15 774 тысяч тенге – на реализацию мероприятий по социальной и инженерной инфраструктуре в сельских населенных пунктах в рамках проекта "Ауыл -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2022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7 542 049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6 920 219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6 915 294,2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6 915 294,2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-204 129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