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504d" w14:textId="7045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Темира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2022 года № 293.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Темира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146 263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133 930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22 913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146 396,2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города Темира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2023–2025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на 2023 год предусмотрен объем субвенций, передаваемых из районного бюджета в бюджет города Темира в сумме 22 913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Темира на 2023 год поступления целевых текущих трансфертов из районного бюджета в сумме 111 017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29 декабря 2022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29 декабря 2022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