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cc1" w14:textId="e604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Каиндинского сельского округа в сумме 31 766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2023 год поступления целевых текущих трансфертов из районного бюджета в сумме 11 546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