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adba" w14:textId="512a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Кумжарганского сельского округа на 2023-2025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29 декабря 2022 года № 296.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Кумжарганского сельского округа на 2023-2025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2023 год в следующих объемах:</w:t>
      </w:r>
    </w:p>
    <w:bookmarkEnd w:id="1"/>
    <w:p>
      <w:pPr>
        <w:spacing w:after="0"/>
        <w:ind w:left="0"/>
        <w:jc w:val="both"/>
      </w:pPr>
      <w:r>
        <w:rPr>
          <w:rFonts w:ascii="Times New Roman"/>
          <w:b w:val="false"/>
          <w:i w:val="false"/>
          <w:color w:val="000000"/>
          <w:sz w:val="28"/>
        </w:rPr>
        <w:t>
      1) доходы – 221 234 тысяч тенге:</w:t>
      </w:r>
    </w:p>
    <w:p>
      <w:pPr>
        <w:spacing w:after="0"/>
        <w:ind w:left="0"/>
        <w:jc w:val="both"/>
      </w:pPr>
      <w:r>
        <w:rPr>
          <w:rFonts w:ascii="Times New Roman"/>
          <w:b w:val="false"/>
          <w:i w:val="false"/>
          <w:color w:val="000000"/>
          <w:sz w:val="28"/>
        </w:rPr>
        <w:t>
      налоговые поступления – 5 392 тысячтенге;</w:t>
      </w:r>
    </w:p>
    <w:p>
      <w:pPr>
        <w:spacing w:after="0"/>
        <w:ind w:left="0"/>
        <w:jc w:val="both"/>
      </w:pPr>
      <w:r>
        <w:rPr>
          <w:rFonts w:ascii="Times New Roman"/>
          <w:b w:val="false"/>
          <w:i w:val="false"/>
          <w:color w:val="000000"/>
          <w:sz w:val="28"/>
        </w:rPr>
        <w:t>
      неналоговые поступления – 0 тенге;</w:t>
      </w:r>
    </w:p>
    <w:p>
      <w:pPr>
        <w:spacing w:after="0"/>
        <w:ind w:left="0"/>
        <w:jc w:val="both"/>
      </w:pPr>
      <w:r>
        <w:rPr>
          <w:rFonts w:ascii="Times New Roman"/>
          <w:b w:val="false"/>
          <w:i w:val="false"/>
          <w:color w:val="000000"/>
          <w:sz w:val="28"/>
        </w:rPr>
        <w:t>
      поступления от продажи основного капитала – 75 тысяч тенге;</w:t>
      </w:r>
    </w:p>
    <w:p>
      <w:pPr>
        <w:spacing w:after="0"/>
        <w:ind w:left="0"/>
        <w:jc w:val="both"/>
      </w:pPr>
      <w:r>
        <w:rPr>
          <w:rFonts w:ascii="Times New Roman"/>
          <w:b w:val="false"/>
          <w:i w:val="false"/>
          <w:color w:val="000000"/>
          <w:sz w:val="28"/>
        </w:rPr>
        <w:t>
      поступления трансфертов – 215 860 тысяч тенге;</w:t>
      </w:r>
    </w:p>
    <w:p>
      <w:pPr>
        <w:spacing w:after="0"/>
        <w:ind w:left="0"/>
        <w:jc w:val="both"/>
      </w:pPr>
      <w:r>
        <w:rPr>
          <w:rFonts w:ascii="Times New Roman"/>
          <w:b w:val="false"/>
          <w:i w:val="false"/>
          <w:color w:val="000000"/>
          <w:sz w:val="28"/>
        </w:rPr>
        <w:t>
      2) затраты – 221 424,8 тысяч тенге:</w:t>
      </w:r>
    </w:p>
    <w:p>
      <w:pPr>
        <w:spacing w:after="0"/>
        <w:ind w:left="0"/>
        <w:jc w:val="both"/>
      </w:pPr>
      <w:r>
        <w:rPr>
          <w:rFonts w:ascii="Times New Roman"/>
          <w:b w:val="false"/>
          <w:i w:val="false"/>
          <w:color w:val="000000"/>
          <w:sz w:val="28"/>
        </w:rPr>
        <w:t>
      3) чистое бюджетное кредитование – 0 тенге:</w:t>
      </w:r>
    </w:p>
    <w:p>
      <w:pPr>
        <w:spacing w:after="0"/>
        <w:ind w:left="0"/>
        <w:jc w:val="both"/>
      </w:pPr>
      <w:r>
        <w:rPr>
          <w:rFonts w:ascii="Times New Roman"/>
          <w:b w:val="false"/>
          <w:i w:val="false"/>
          <w:color w:val="000000"/>
          <w:sz w:val="28"/>
        </w:rPr>
        <w:t>
      бюджетные кредиты – 0 тенге;</w:t>
      </w:r>
    </w:p>
    <w:p>
      <w:pPr>
        <w:spacing w:after="0"/>
        <w:ind w:left="0"/>
        <w:jc w:val="both"/>
      </w:pPr>
      <w:r>
        <w:rPr>
          <w:rFonts w:ascii="Times New Roman"/>
          <w:b w:val="false"/>
          <w:i w:val="false"/>
          <w:color w:val="000000"/>
          <w:sz w:val="28"/>
        </w:rPr>
        <w:t xml:space="preserve">
      погашение бюджетных кредитов – 0 тенге; </w:t>
      </w:r>
    </w:p>
    <w:p>
      <w:pPr>
        <w:spacing w:after="0"/>
        <w:ind w:left="0"/>
        <w:jc w:val="both"/>
      </w:pPr>
      <w:r>
        <w:rPr>
          <w:rFonts w:ascii="Times New Roman"/>
          <w:b w:val="false"/>
          <w:i w:val="false"/>
          <w:color w:val="000000"/>
          <w:sz w:val="28"/>
        </w:rPr>
        <w:t>
      4) сальдо по операциям с финансовыми активами – 0 тенге:</w:t>
      </w:r>
    </w:p>
    <w:p>
      <w:pPr>
        <w:spacing w:after="0"/>
        <w:ind w:left="0"/>
        <w:jc w:val="both"/>
      </w:pPr>
      <w:r>
        <w:rPr>
          <w:rFonts w:ascii="Times New Roman"/>
          <w:b w:val="false"/>
          <w:i w:val="false"/>
          <w:color w:val="000000"/>
          <w:sz w:val="28"/>
        </w:rPr>
        <w:t>
      приобретение финансовых активов – 0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тенге;</w:t>
      </w:r>
    </w:p>
    <w:p>
      <w:pPr>
        <w:spacing w:after="0"/>
        <w:ind w:left="0"/>
        <w:jc w:val="both"/>
      </w:pPr>
      <w:r>
        <w:rPr>
          <w:rFonts w:ascii="Times New Roman"/>
          <w:b w:val="false"/>
          <w:i w:val="false"/>
          <w:color w:val="000000"/>
          <w:sz w:val="28"/>
        </w:rPr>
        <w:t>
      5) дефицит (профицит) бюджета– -190,8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w:t>
      </w:r>
    </w:p>
    <w:p>
      <w:pPr>
        <w:spacing w:after="0"/>
        <w:ind w:left="0"/>
        <w:jc w:val="both"/>
      </w:pPr>
      <w:r>
        <w:rPr>
          <w:rFonts w:ascii="Times New Roman"/>
          <w:b w:val="false"/>
          <w:i w:val="false"/>
          <w:color w:val="000000"/>
          <w:sz w:val="28"/>
        </w:rPr>
        <w:t>
      190,8 тысяч тенге:</w:t>
      </w:r>
    </w:p>
    <w:p>
      <w:pPr>
        <w:spacing w:after="0"/>
        <w:ind w:left="0"/>
        <w:jc w:val="both"/>
      </w:pPr>
      <w:r>
        <w:rPr>
          <w:rFonts w:ascii="Times New Roman"/>
          <w:b w:val="false"/>
          <w:i w:val="false"/>
          <w:color w:val="000000"/>
          <w:sz w:val="28"/>
        </w:rPr>
        <w:t>
      поступление займов – 0 тенге;</w:t>
      </w:r>
    </w:p>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190,8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Мугалжарского районного маслихата Актюбинской области от 15.12.2023 </w:t>
      </w:r>
      <w:r>
        <w:rPr>
          <w:rFonts w:ascii="Times New Roman"/>
          <w:b w:val="false"/>
          <w:i w:val="false"/>
          <w:color w:val="000000"/>
          <w:sz w:val="28"/>
        </w:rPr>
        <w:t>№ 135</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Принять к сведению и руководству,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республиканском бюджете на 2023-2025 годы" установлено:</w:t>
      </w:r>
    </w:p>
    <w:bookmarkEnd w:id="2"/>
    <w:p>
      <w:pPr>
        <w:spacing w:after="0"/>
        <w:ind w:left="0"/>
        <w:jc w:val="both"/>
      </w:pPr>
      <w:r>
        <w:rPr>
          <w:rFonts w:ascii="Times New Roman"/>
          <w:b w:val="false"/>
          <w:i w:val="false"/>
          <w:color w:val="000000"/>
          <w:sz w:val="28"/>
        </w:rPr>
        <w:t>
      с 1 января 2023 года:</w:t>
      </w:r>
    </w:p>
    <w:p>
      <w:pPr>
        <w:spacing w:after="0"/>
        <w:ind w:left="0"/>
        <w:jc w:val="both"/>
      </w:pPr>
      <w:r>
        <w:rPr>
          <w:rFonts w:ascii="Times New Roman"/>
          <w:b w:val="false"/>
          <w:i w:val="false"/>
          <w:color w:val="000000"/>
          <w:sz w:val="28"/>
        </w:rPr>
        <w:t>
      1) минимальный размер заработной платы – 70 000 тенге;</w:t>
      </w:r>
    </w:p>
    <w:p>
      <w:pPr>
        <w:spacing w:after="0"/>
        <w:ind w:left="0"/>
        <w:jc w:val="both"/>
      </w:pPr>
      <w:r>
        <w:rPr>
          <w:rFonts w:ascii="Times New Roman"/>
          <w:b w:val="false"/>
          <w:i w:val="false"/>
          <w:color w:val="000000"/>
          <w:sz w:val="28"/>
        </w:rPr>
        <w:t>
      2) минимальный размер пенсии – 53 076 тенге;</w:t>
      </w:r>
    </w:p>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3 450 тенге;</w:t>
      </w:r>
    </w:p>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–40 567 тенге.</w:t>
      </w:r>
    </w:p>
    <w:bookmarkStart w:name="z5" w:id="3"/>
    <w:p>
      <w:pPr>
        <w:spacing w:after="0"/>
        <w:ind w:left="0"/>
        <w:jc w:val="both"/>
      </w:pPr>
      <w:r>
        <w:rPr>
          <w:rFonts w:ascii="Times New Roman"/>
          <w:b w:val="false"/>
          <w:i w:val="false"/>
          <w:color w:val="000000"/>
          <w:sz w:val="28"/>
        </w:rPr>
        <w:t>
      3. Учесть, в бюджете Кумжарганского сельского округа на 2023 год объем субвенций, передаваемые из районного бюджета в сумме 37 292 тысяч тенге.</w:t>
      </w:r>
    </w:p>
    <w:bookmarkEnd w:id="3"/>
    <w:bookmarkStart w:name="z6" w:id="4"/>
    <w:p>
      <w:pPr>
        <w:spacing w:after="0"/>
        <w:ind w:left="0"/>
        <w:jc w:val="both"/>
      </w:pPr>
      <w:r>
        <w:rPr>
          <w:rFonts w:ascii="Times New Roman"/>
          <w:b w:val="false"/>
          <w:i w:val="false"/>
          <w:color w:val="000000"/>
          <w:sz w:val="28"/>
        </w:rPr>
        <w:t>
      4. Учесть, в бюджете Кумжарганского сельского округа на 2023 год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126 772 тысяч тенге.</w:t>
      </w:r>
    </w:p>
    <w:bookmarkEnd w:id="4"/>
    <w:bookmarkStart w:name="z7" w:id="5"/>
    <w:p>
      <w:pPr>
        <w:spacing w:after="0"/>
        <w:ind w:left="0"/>
        <w:jc w:val="both"/>
      </w:pPr>
      <w:r>
        <w:rPr>
          <w:rFonts w:ascii="Times New Roman"/>
          <w:b w:val="false"/>
          <w:i w:val="false"/>
          <w:color w:val="000000"/>
          <w:sz w:val="28"/>
        </w:rPr>
        <w:t>
      5. Настоящее решение вводится в действие с 1 января 2023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декабря 2022 </w:t>
            </w:r>
            <w:r>
              <w:br/>
            </w:r>
            <w:r>
              <w:rPr>
                <w:rFonts w:ascii="Times New Roman"/>
                <w:b w:val="false"/>
                <w:i w:val="false"/>
                <w:color w:val="000000"/>
                <w:sz w:val="20"/>
              </w:rPr>
              <w:t>года № 296</w:t>
            </w:r>
          </w:p>
        </w:tc>
      </w:tr>
    </w:tbl>
    <w:p>
      <w:pPr>
        <w:spacing w:after="0"/>
        <w:ind w:left="0"/>
        <w:jc w:val="left"/>
      </w:pPr>
      <w:r>
        <w:rPr>
          <w:rFonts w:ascii="Times New Roman"/>
          <w:b/>
          <w:i w:val="false"/>
          <w:color w:val="000000"/>
        </w:rPr>
        <w:t xml:space="preserve"> Бюджет Кумжарганского сельского округа на 2023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15.12.2023 </w:t>
      </w:r>
      <w:r>
        <w:rPr>
          <w:rFonts w:ascii="Times New Roman"/>
          <w:b w:val="false"/>
          <w:i w:val="false"/>
          <w:color w:val="ff0000"/>
          <w:sz w:val="28"/>
        </w:rPr>
        <w:t>№ 135</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 –Ел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декабря 2022 </w:t>
            </w:r>
            <w:r>
              <w:br/>
            </w:r>
            <w:r>
              <w:rPr>
                <w:rFonts w:ascii="Times New Roman"/>
                <w:b w:val="false"/>
                <w:i w:val="false"/>
                <w:color w:val="000000"/>
                <w:sz w:val="20"/>
              </w:rPr>
              <w:t>года № 296</w:t>
            </w:r>
          </w:p>
        </w:tc>
      </w:tr>
    </w:tbl>
    <w:p>
      <w:pPr>
        <w:spacing w:after="0"/>
        <w:ind w:left="0"/>
        <w:jc w:val="left"/>
      </w:pPr>
      <w:r>
        <w:rPr>
          <w:rFonts w:ascii="Times New Roman"/>
          <w:b/>
          <w:i w:val="false"/>
          <w:color w:val="000000"/>
        </w:rPr>
        <w:t xml:space="preserve"> Бюджет Кумжарганского сельского округа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декабря 2022 </w:t>
            </w:r>
            <w:r>
              <w:br/>
            </w:r>
            <w:r>
              <w:rPr>
                <w:rFonts w:ascii="Times New Roman"/>
                <w:b w:val="false"/>
                <w:i w:val="false"/>
                <w:color w:val="000000"/>
                <w:sz w:val="20"/>
              </w:rPr>
              <w:t>года № 296</w:t>
            </w:r>
          </w:p>
        </w:tc>
      </w:tr>
    </w:tbl>
    <w:p>
      <w:pPr>
        <w:spacing w:after="0"/>
        <w:ind w:left="0"/>
        <w:jc w:val="left"/>
      </w:pPr>
      <w:r>
        <w:rPr>
          <w:rFonts w:ascii="Times New Roman"/>
          <w:b/>
          <w:i w:val="false"/>
          <w:color w:val="000000"/>
        </w:rPr>
        <w:t xml:space="preserve"> Бюджет Кумжарганского сельского округа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