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c276" w14:textId="a32c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Ащесайского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Ащесайского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) доходы – 81 621,6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83 662,1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-2 040,5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2 040,5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2 040,5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в бюджете Ащесайского сельского округа на 2023 год объем субвенций, передаваемые из районного бюджета в сумме 35 773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Ащесайского сельского округа на 2023 год объем целевых текущих трансфертов, передаваемые из районного бюджета в сумме 8 943 тысяч тенге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