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c276" w14:textId="a32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Ащесайского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Ащесайского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доходы – 81 621,6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83 662,1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2 040,5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2 040,5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Ащесайского сельского округа на 2023 год объем субвенций, передаваемые из районного бюджета в сумме 35 773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Ащесайского сельского округа на 2023 год объем целевых текущих трансфертов, передаваемые из районного бюджета в сумме 8 943 тысяч тенге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