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4379" w14:textId="2fa4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Кобдинского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декабря 2022 года № 276.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Кобдинского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510434,7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27931,6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482503,1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519855,0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9420,3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Кобдинского сельского округа на 2023 год объемы субвенций, передаваемых из районного бюджета в сумме 89 580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Дргуие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Дргуие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