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161d" w14:textId="e741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Велиховского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декабря 2022 года № 223.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Велиховского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46161,4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41628,4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- 46730,2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568,8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- 568,8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Каргалинского районного маслихата Актюбинской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27.07.2023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от 15.11.2023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2023-2025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2023 год субвенции, передаваемые из районного бюджета в сумме – 32304,0 тысяч тенге.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сельского округа на 2023 год поступление целевых текущих трансфертов из районного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капитальные расходы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Каргалинского районного маслихата Актюбинской области от 05.05.2023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Каргалинского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30 декабря 2022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–в редакции решения Каргалинского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Каргалинского районного маслихата от 30 декабря 2022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Каргалинского районного маслихата от 30 декабря 2022 года 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