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a93c" w14:textId="19ca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Каргалинского районного маслихата от 30 декабря 2021 года № 93 "Об утверждении бюджета Бадамшинского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198.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2022-2024 годы" от 30 декабря 2021 года № 93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"133 276,5" заменить цифрами "144459,9",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"113 911,5" заменить цифрами "125094,9";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"137 516,8" заменить цифрами "148 700,2";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решениюКаргалинского районного маслихата от 21 ноября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