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ca93c" w14:textId="19ca9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решение Каргалинского районного маслихата от 30 декабря 2021 года № 93 "Об утверждении бюджета Бадамшинского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21 ноября 2022 года № 198.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Бадамшинского сельского округа на 2022-2024 годы" от 30 декабря 2021 года № 93 следующие изменения: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"133 276,5" заменить цифрами "144459,9",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"113 911,5" заменить цифрами "125094,9";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"137 516,8" заменить цифрами "148 700,2";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 в бюджете сельского округа на 2022 год поступление целевых текущих трансфертов из районного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города районного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социальной помощи нуждающимся гражданам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и средний ремонт автомобильных дорог в городах районного значения, селах, поселках, сельских округах.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аппарата акима сельского округа.".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2022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решениюКаргалинского районного маслихата от 21 ноября 2022 года № 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2021 года № 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Бадамшинского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125094,9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-4240,3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