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7d3c" w14:textId="5227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92 "Об утверждении бюджета Ащылысайского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ноября 2022 года № 197.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2022-2024 годы" от 30 декабря 2021 года № 92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"65 870,6" заменить цифрами "68 042,3",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"63 580,6" заменить цифрами "65 752,3";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"65 970,4" заменить цифрами "68 142,1".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ноября 2022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