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c757" w14:textId="760c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решение Каргалинского районного маслихата от 30 декабря 2021 года № 93 "Об утверждении бюджета Бадамшинского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13 сентября 2022 года № 185.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2022-2024 годы" от 30 декабря 2021 года № 93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"123 477,2" заменить цифрами "133 276,5",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"9 143" заменить цифрами "17 143";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"1 807" заменить цифрами "2 222";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"104 527,2" заменить цифрами "113911,5";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"127 717,5" заменить цифрами "137 516,8";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бюджете сельского округа на 2022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сохранения государственного жилищного фонда города районного значения, села, поселка,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13 сентября 2022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 облагаемых источника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 облагаемых источника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