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ea9d" w14:textId="af0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203.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80 710,7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2023–2025 годы" №187 на 2023 год предусмотрена субвенция, передаваемая из районного бюджета в бюджет Жайсанбайского сельского округа в сумме 18 981 тысяча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Жайсанбайского сельского округа на 2023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5 552,7 тысячи тенге - на текущий ремонт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13 728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39 500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