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55e3" w14:textId="b3c55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Иргизского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Иргизского районного маслихата Актюбинской области от 30 марта 2022 года № 120. Утратило силу решением Иргизского районного маслихата Актюбинской области от 15 сентября 2023 года № 58</w:t>
      </w:r>
    </w:p>
    <w:p>
      <w:pPr>
        <w:spacing w:after="0"/>
        <w:ind w:left="0"/>
        <w:jc w:val="both"/>
      </w:pPr>
      <w:r>
        <w:rPr>
          <w:rFonts w:ascii="Times New Roman"/>
          <w:b w:val="false"/>
          <w:i w:val="false"/>
          <w:color w:val="ff0000"/>
          <w:sz w:val="28"/>
        </w:rPr>
        <w:t xml:space="preserve">
      Сноска. Утратило силу решением Иргизского районного маслихата Актюбинской области от 15.09.2023 </w:t>
      </w:r>
      <w:r>
        <w:rPr>
          <w:rFonts w:ascii="Times New Roman"/>
          <w:b w:val="false"/>
          <w:i w:val="false"/>
          <w:color w:val="ff0000"/>
          <w:sz w:val="28"/>
        </w:rPr>
        <w:t>№ 58</w:t>
      </w:r>
      <w:r>
        <w:rPr>
          <w:rFonts w:ascii="Times New Roman"/>
          <w:b w:val="false"/>
          <w:i w:val="false"/>
          <w:color w:val="ff0000"/>
          <w:sz w:val="28"/>
        </w:rPr>
        <w:t xml:space="preserve"> (вводится в действие с 01.01.2023).</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Иргизский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регламент Иргизского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4" w:id="2"/>
    <w:p>
      <w:pPr>
        <w:spacing w:after="0"/>
        <w:ind w:left="0"/>
        <w:jc w:val="both"/>
      </w:pPr>
      <w:r>
        <w:rPr>
          <w:rFonts w:ascii="Times New Roman"/>
          <w:b w:val="false"/>
          <w:i w:val="false"/>
          <w:color w:val="000000"/>
          <w:sz w:val="28"/>
        </w:rPr>
        <w:t>
      2. Признать утратившим силу решение Иргизского районного маслихата от 2 сентября 2021 года № 53 "Об утверждении регламента Иргизского районного маслихата".</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после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Иргизского районного маслихата от 30 марта 2022 года № 120</w:t>
            </w:r>
          </w:p>
        </w:tc>
      </w:tr>
    </w:tbl>
    <w:bookmarkStart w:name="z7" w:id="4"/>
    <w:p>
      <w:pPr>
        <w:spacing w:after="0"/>
        <w:ind w:left="0"/>
        <w:jc w:val="left"/>
      </w:pPr>
      <w:r>
        <w:rPr>
          <w:rFonts w:ascii="Times New Roman"/>
          <w:b/>
          <w:i w:val="false"/>
          <w:color w:val="000000"/>
        </w:rPr>
        <w:t xml:space="preserve"> Регламент Иргизского районного маслихата </w:t>
      </w:r>
      <w:r>
        <w:br/>
      </w:r>
      <w:r>
        <w:rPr>
          <w:rFonts w:ascii="Times New Roman"/>
          <w:b/>
          <w:i w:val="false"/>
          <w:color w:val="000000"/>
        </w:rPr>
        <w:t>1. Общие положение</w:t>
      </w:r>
    </w:p>
    <w:bookmarkEnd w:id="4"/>
    <w:bookmarkStart w:name="z8" w:id="5"/>
    <w:p>
      <w:pPr>
        <w:spacing w:after="0"/>
        <w:ind w:left="0"/>
        <w:jc w:val="both"/>
      </w:pPr>
      <w:r>
        <w:rPr>
          <w:rFonts w:ascii="Times New Roman"/>
          <w:b w:val="false"/>
          <w:i w:val="false"/>
          <w:color w:val="000000"/>
          <w:sz w:val="28"/>
        </w:rPr>
        <w:t xml:space="preserve">
      1. Регламент Иргизского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9" w:id="6"/>
    <w:p>
      <w:pPr>
        <w:spacing w:after="0"/>
        <w:ind w:left="0"/>
        <w:jc w:val="both"/>
      </w:pPr>
      <w:r>
        <w:rPr>
          <w:rFonts w:ascii="Times New Roman"/>
          <w:b w:val="false"/>
          <w:i w:val="false"/>
          <w:color w:val="000000"/>
          <w:sz w:val="28"/>
        </w:rPr>
        <w:t>
      2. Маслихат (местный представительный орган) –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и контролирующим их осуществление. Маслихат не обладает правами юридического лица.</w:t>
      </w:r>
    </w:p>
    <w:bookmarkEnd w:id="6"/>
    <w:bookmarkStart w:name="z10" w:id="7"/>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7"/>
    <w:p>
      <w:pPr>
        <w:spacing w:after="0"/>
        <w:ind w:left="0"/>
        <w:jc w:val="left"/>
      </w:pPr>
      <w:r>
        <w:rPr>
          <w:rFonts w:ascii="Times New Roman"/>
          <w:b/>
          <w:i w:val="false"/>
          <w:color w:val="000000"/>
        </w:rPr>
        <w:t xml:space="preserve"> 2. Порядок проведения сессии маслихата</w:t>
      </w:r>
    </w:p>
    <w:bookmarkStart w:name="z11" w:id="8"/>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8"/>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Start w:name="z12" w:id="9"/>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9"/>
    <w:bookmarkStart w:name="z13" w:id="10"/>
    <w:p>
      <w:pPr>
        <w:spacing w:after="0"/>
        <w:ind w:left="0"/>
        <w:jc w:val="both"/>
      </w:pPr>
      <w:r>
        <w:rPr>
          <w:rFonts w:ascii="Times New Roman"/>
          <w:b w:val="false"/>
          <w:i w:val="false"/>
          <w:color w:val="000000"/>
          <w:sz w:val="28"/>
        </w:rPr>
        <w:t>
      6. Первую сессия маслихата открывает и до избрания секретаря маслихата ведет председателем избирательной комиссии. В дальнейшем сессии маслихата ведется секретарем маслихата.</w:t>
      </w:r>
    </w:p>
    <w:bookmarkEnd w:id="10"/>
    <w:bookmarkStart w:name="z14" w:id="11"/>
    <w:p>
      <w:pPr>
        <w:spacing w:after="0"/>
        <w:ind w:left="0"/>
        <w:jc w:val="both"/>
      </w:pPr>
      <w:r>
        <w:rPr>
          <w:rFonts w:ascii="Times New Roman"/>
          <w:b w:val="false"/>
          <w:i w:val="false"/>
          <w:color w:val="000000"/>
          <w:sz w:val="28"/>
        </w:rPr>
        <w:t>
      7. Маслихат принимает решения голосованием.</w:t>
      </w:r>
    </w:p>
    <w:bookmarkEnd w:id="11"/>
    <w:p>
      <w:pPr>
        <w:spacing w:after="0"/>
        <w:ind w:left="0"/>
        <w:jc w:val="both"/>
      </w:pPr>
      <w:r>
        <w:rPr>
          <w:rFonts w:ascii="Times New Roman"/>
          <w:b w:val="false"/>
          <w:i w:val="false"/>
          <w:color w:val="000000"/>
          <w:sz w:val="28"/>
        </w:rPr>
        <w:t>
      Голосование осуществляется:</w:t>
      </w:r>
    </w:p>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p>
      <w:pPr>
        <w:spacing w:after="0"/>
        <w:ind w:left="0"/>
        <w:jc w:val="both"/>
      </w:pPr>
      <w:r>
        <w:rPr>
          <w:rFonts w:ascii="Times New Roman"/>
          <w:b w:val="false"/>
          <w:i w:val="false"/>
          <w:color w:val="000000"/>
          <w:sz w:val="28"/>
        </w:rPr>
        <w:t>
      2) поднятием руки;</w:t>
      </w:r>
    </w:p>
    <w:p>
      <w:pPr>
        <w:spacing w:after="0"/>
        <w:ind w:left="0"/>
        <w:jc w:val="both"/>
      </w:pPr>
      <w:r>
        <w:rPr>
          <w:rFonts w:ascii="Times New Roman"/>
          <w:b w:val="false"/>
          <w:i w:val="false"/>
          <w:color w:val="000000"/>
          <w:sz w:val="28"/>
        </w:rPr>
        <w:t>
      3) с использованием бюллетеней.</w:t>
      </w:r>
    </w:p>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Результаты голосования по всем вопросам оглашаются секретарем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Start w:name="z15" w:id="12"/>
    <w:p>
      <w:pPr>
        <w:spacing w:after="0"/>
        <w:ind w:left="0"/>
        <w:jc w:val="both"/>
      </w:pPr>
      <w:r>
        <w:rPr>
          <w:rFonts w:ascii="Times New Roman"/>
          <w:b w:val="false"/>
          <w:i w:val="false"/>
          <w:color w:val="000000"/>
          <w:sz w:val="28"/>
        </w:rPr>
        <w:t>
      8. Очередная сессия маслихата созывается решением секретаря маслихата не реже четырех раз в год и ведется секретарем маслихата.</w:t>
      </w:r>
    </w:p>
    <w:bookmarkEnd w:id="12"/>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Start w:name="z16" w:id="13"/>
    <w:p>
      <w:pPr>
        <w:spacing w:after="0"/>
        <w:ind w:left="0"/>
        <w:jc w:val="both"/>
      </w:pPr>
      <w:r>
        <w:rPr>
          <w:rFonts w:ascii="Times New Roman"/>
          <w:b w:val="false"/>
          <w:i w:val="false"/>
          <w:color w:val="000000"/>
          <w:sz w:val="28"/>
        </w:rPr>
        <w:t>
      9.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13"/>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7" w:id="14"/>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оповешает депутатов, население, акима посредством размещения указанной информации на официальном интернет-ресурсе соответствующего маслихата.</w:t>
      </w:r>
    </w:p>
    <w:bookmarkEnd w:id="14"/>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Start w:name="z18" w:id="15"/>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15"/>
    <w:bookmarkStart w:name="z19" w:id="16"/>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16"/>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0" w:id="17"/>
    <w:p>
      <w:pPr>
        <w:spacing w:after="0"/>
        <w:ind w:left="0"/>
        <w:jc w:val="both"/>
      </w:pPr>
      <w:r>
        <w:rPr>
          <w:rFonts w:ascii="Times New Roman"/>
          <w:b w:val="false"/>
          <w:i w:val="false"/>
          <w:color w:val="000000"/>
          <w:sz w:val="28"/>
        </w:rPr>
        <w:t>
      13. Для качественной подготовки вопросов, вносимых на сессию, секретарь маслихата своевременно разрабатывает и утверждает плана мероприятий по подготовке сессии по согласованию с акимом соответствующей территории.</w:t>
      </w:r>
    </w:p>
    <w:bookmarkEnd w:id="17"/>
    <w:bookmarkStart w:name="z21" w:id="18"/>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обьединений по приглашению секретаря маслихата.</w:t>
      </w:r>
    </w:p>
    <w:bookmarkEnd w:id="18"/>
    <w:bookmarkStart w:name="z22" w:id="19"/>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допускается вмешательство приглашенных лиц в работу сессии маслихата, проявление одобрения или неодобрения решений сессии маслихата.</w:t>
      </w:r>
    </w:p>
    <w:bookmarkEnd w:id="19"/>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Start w:name="z23" w:id="20"/>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20"/>
    <w:p>
      <w:pPr>
        <w:spacing w:after="0"/>
        <w:ind w:left="0"/>
        <w:jc w:val="both"/>
      </w:pPr>
      <w:r>
        <w:rPr>
          <w:rFonts w:ascii="Times New Roman"/>
          <w:b w:val="false"/>
          <w:i w:val="false"/>
          <w:color w:val="000000"/>
          <w:sz w:val="28"/>
        </w:rPr>
        <w:t>
      Секретарь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4" w:id="21"/>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проведения заседаний,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21"/>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Start w:name="z25" w:id="22"/>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раьяснений по обсуждаемому вопросу.</w:t>
      </w:r>
    </w:p>
    <w:bookmarkEnd w:id="22"/>
    <w:p>
      <w:pPr>
        <w:spacing w:after="0"/>
        <w:ind w:left="0"/>
        <w:jc w:val="both"/>
      </w:pPr>
      <w:r>
        <w:rPr>
          <w:rFonts w:ascii="Times New Roman"/>
          <w:b w:val="false"/>
          <w:i w:val="false"/>
          <w:color w:val="000000"/>
          <w:sz w:val="28"/>
        </w:rPr>
        <w:t>
      Вопросы докладчикам подаются в письменном или устном форме. Письменные вопросы подаются секретарю маслихата и оглашаются на заседании маслихата.</w:t>
      </w:r>
    </w:p>
    <w:p>
      <w:pPr>
        <w:spacing w:after="0"/>
        <w:ind w:left="0"/>
        <w:jc w:val="left"/>
      </w:pPr>
      <w:r>
        <w:rPr>
          <w:rFonts w:ascii="Times New Roman"/>
          <w:b/>
          <w:i w:val="false"/>
          <w:color w:val="000000"/>
        </w:rPr>
        <w:t xml:space="preserve"> 3. Порядок приниятия актов маслихата</w:t>
      </w:r>
    </w:p>
    <w:bookmarkStart w:name="z26" w:id="23"/>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3"/>
    <w:bookmarkStart w:name="z27" w:id="24"/>
    <w:p>
      <w:pPr>
        <w:spacing w:after="0"/>
        <w:ind w:left="0"/>
        <w:jc w:val="both"/>
      </w:pPr>
      <w:r>
        <w:rPr>
          <w:rFonts w:ascii="Times New Roman"/>
          <w:b w:val="false"/>
          <w:i w:val="false"/>
          <w:color w:val="000000"/>
          <w:sz w:val="28"/>
        </w:rPr>
        <w:t>
      20. Проекты решений передаются руководителем аппарата маслихата секретарю маслихата.</w:t>
      </w:r>
    </w:p>
    <w:bookmarkEnd w:id="24"/>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Одновременно одной из постоянных комиссий могут быть</w:t>
      </w:r>
    </w:p>
    <w:p>
      <w:pPr>
        <w:spacing w:after="0"/>
        <w:ind w:left="0"/>
        <w:jc w:val="both"/>
      </w:pPr>
      <w:r>
        <w:rPr>
          <w:rFonts w:ascii="Times New Roman"/>
          <w:b w:val="false"/>
          <w:i w:val="false"/>
          <w:color w:val="000000"/>
          <w:sz w:val="28"/>
        </w:rPr>
        <w:t>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комиссий.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bookmarkStart w:name="z28" w:id="25"/>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25"/>
    <w:bookmarkStart w:name="z29" w:id="26"/>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p>
    <w:bookmarkEnd w:id="26"/>
    <w:bookmarkStart w:name="z30" w:id="27"/>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27"/>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комиссий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Start w:name="z31" w:id="28"/>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8"/>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Start w:name="z32" w:id="29"/>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29"/>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3" w:id="30"/>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30"/>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4" w:id="31"/>
    <w:p>
      <w:pPr>
        <w:spacing w:after="0"/>
        <w:ind w:left="0"/>
        <w:jc w:val="both"/>
      </w:pPr>
      <w:r>
        <w:rPr>
          <w:rFonts w:ascii="Times New Roman"/>
          <w:b w:val="false"/>
          <w:i w:val="false"/>
          <w:color w:val="000000"/>
          <w:sz w:val="28"/>
        </w:rPr>
        <w:t>
      27. Поправки вносится на голосование раздельно, последовательность которого определяется секретарем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1"/>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отпечатаются не позднее чем через месяц после сессии и хранятся в установленном законодательством порядке.</w:t>
      </w:r>
    </w:p>
    <w:bookmarkStart w:name="z35" w:id="32"/>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территорий,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32"/>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Start w:name="z36" w:id="33"/>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секретарь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сельских округов.</w:t>
      </w:r>
    </w:p>
    <w:bookmarkEnd w:id="33"/>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 Бюджеты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 Бюджеты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p>
      <w:pPr>
        <w:spacing w:after="0"/>
        <w:ind w:left="0"/>
        <w:jc w:val="both"/>
      </w:pPr>
      <w:r>
        <w:rPr>
          <w:rFonts w:ascii="Times New Roman"/>
          <w:b w:val="false"/>
          <w:i w:val="false"/>
          <w:color w:val="000000"/>
          <w:sz w:val="28"/>
        </w:rPr>
        <w:t>
      Допускается утверждение бюджетов сельских округов отдельными решениями маслихата района.</w:t>
      </w:r>
    </w:p>
    <w:bookmarkStart w:name="z37" w:id="34"/>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4"/>
    <w:bookmarkStart w:name="z38" w:id="35"/>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35"/>
    <w:p>
      <w:pPr>
        <w:spacing w:after="0"/>
        <w:ind w:left="0"/>
        <w:jc w:val="left"/>
      </w:pPr>
      <w:r>
        <w:rPr>
          <w:rFonts w:ascii="Times New Roman"/>
          <w:b/>
          <w:i w:val="false"/>
          <w:color w:val="000000"/>
        </w:rPr>
        <w:t xml:space="preserve"> 4. Порядок заслушивания отчетов</w:t>
      </w:r>
    </w:p>
    <w:bookmarkStart w:name="z39" w:id="36"/>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36"/>
    <w:bookmarkStart w:name="z40" w:id="37"/>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bookmarkEnd w:id="37"/>
    <w:p>
      <w:pPr>
        <w:spacing w:after="0"/>
        <w:ind w:left="0"/>
        <w:jc w:val="both"/>
      </w:pPr>
      <w:r>
        <w:rPr>
          <w:rFonts w:ascii="Times New Roman"/>
          <w:b w:val="false"/>
          <w:i w:val="false"/>
          <w:color w:val="000000"/>
          <w:sz w:val="28"/>
        </w:rPr>
        <w:t>
      После выступления секретаря маслихата либо лица, его замещающего, слово предоставляется акиму соответствующей территории.</w:t>
      </w:r>
    </w:p>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Start w:name="z41" w:id="38"/>
    <w:p>
      <w:pPr>
        <w:spacing w:after="0"/>
        <w:ind w:left="0"/>
        <w:jc w:val="both"/>
      </w:pPr>
      <w:r>
        <w:rPr>
          <w:rFonts w:ascii="Times New Roman"/>
          <w:b w:val="false"/>
          <w:i w:val="false"/>
          <w:color w:val="000000"/>
          <w:sz w:val="28"/>
        </w:rPr>
        <w:t>
      34. По окончании заседания секретарь маслихата либо лицо, его замещающее, ставят на голосование вопрос:</w:t>
      </w:r>
    </w:p>
    <w:bookmarkEnd w:id="38"/>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Start w:name="z42" w:id="39"/>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39"/>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сельского округа.</w:t>
      </w:r>
    </w:p>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Start w:name="z43" w:id="40"/>
    <w:p>
      <w:pPr>
        <w:spacing w:after="0"/>
        <w:ind w:left="0"/>
        <w:jc w:val="both"/>
      </w:pPr>
      <w:r>
        <w:rPr>
          <w:rFonts w:ascii="Times New Roman"/>
          <w:b w:val="false"/>
          <w:i w:val="false"/>
          <w:color w:val="000000"/>
          <w:sz w:val="28"/>
        </w:rPr>
        <w:t>
      36. Маслихат заслушивает отчеты секретаря маслихата, председателей постоянных комиссий и иных органов маслихата.</w:t>
      </w:r>
    </w:p>
    <w:bookmarkEnd w:id="40"/>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4" w:id="41"/>
    <w:p>
      <w:pPr>
        <w:spacing w:after="0"/>
        <w:ind w:left="0"/>
        <w:jc w:val="both"/>
      </w:pPr>
      <w:r>
        <w:rPr>
          <w:rFonts w:ascii="Times New Roman"/>
          <w:b w:val="false"/>
          <w:i w:val="false"/>
          <w:color w:val="000000"/>
          <w:sz w:val="28"/>
        </w:rPr>
        <w:t>
      37. Маслихат не реже одного раза в год отчитывается перед населением о проделанной работе маслихата, деятельности его постоянных комиссий.</w:t>
      </w:r>
    </w:p>
    <w:bookmarkEnd w:id="41"/>
    <w:bookmarkStart w:name="z45" w:id="42"/>
    <w:p>
      <w:pPr>
        <w:spacing w:after="0"/>
        <w:ind w:left="0"/>
        <w:jc w:val="both"/>
      </w:pPr>
      <w:r>
        <w:rPr>
          <w:rFonts w:ascii="Times New Roman"/>
          <w:b w:val="false"/>
          <w:i w:val="false"/>
          <w:color w:val="000000"/>
          <w:sz w:val="28"/>
        </w:rPr>
        <w:t>
      38. Отчет районного маслихата представляется населению не реже одного раза в год на отчетных встречах группой депутатов, возглавляемой секретарем маслихата либо лицом, его замещающим, либо председателями постоянных комиссий.</w:t>
      </w:r>
    </w:p>
    <w:bookmarkEnd w:id="42"/>
    <w:p>
      <w:pPr>
        <w:spacing w:after="0"/>
        <w:ind w:left="0"/>
        <w:jc w:val="both"/>
      </w:pPr>
      <w:r>
        <w:rPr>
          <w:rFonts w:ascii="Times New Roman"/>
          <w:b w:val="false"/>
          <w:i w:val="false"/>
          <w:color w:val="000000"/>
          <w:sz w:val="28"/>
        </w:rPr>
        <w:t>
      Отчет маслихата района представляется населению не реже одного раза в год на сходах местного сообщества группой депутатов, возглавляемой секретарем маслихата либо лицом, его замещающим, либо председателями постоянных комиссий.</w:t>
      </w:r>
    </w:p>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p>
      <w:pPr>
        <w:spacing w:after="0"/>
        <w:ind w:left="0"/>
        <w:jc w:val="both"/>
      </w:pPr>
      <w:r>
        <w:rPr>
          <w:rFonts w:ascii="Times New Roman"/>
          <w:b w:val="false"/>
          <w:i w:val="false"/>
          <w:color w:val="000000"/>
          <w:sz w:val="28"/>
        </w:rPr>
        <w:t>
      После акима соответствующей территории слово предоставляется секретарю маслихата либо лицу, его замещающему, либо председателю постоянных комиссий.</w:t>
      </w:r>
    </w:p>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секретарем маслихата либо лицом, его замещающим, либо председателем постоянной комиссии.</w:t>
      </w:r>
    </w:p>
    <w:p>
      <w:pPr>
        <w:spacing w:after="0"/>
        <w:ind w:left="0"/>
        <w:jc w:val="left"/>
      </w:pPr>
      <w:r>
        <w:rPr>
          <w:rFonts w:ascii="Times New Roman"/>
          <w:b/>
          <w:i w:val="false"/>
          <w:color w:val="000000"/>
        </w:rPr>
        <w:t xml:space="preserve"> 5. Порядок рассмотрения запросов депутатов</w:t>
      </w:r>
    </w:p>
    <w:bookmarkStart w:name="z46" w:id="43"/>
    <w:p>
      <w:pPr>
        <w:spacing w:after="0"/>
        <w:ind w:left="0"/>
        <w:jc w:val="both"/>
      </w:pPr>
      <w:r>
        <w:rPr>
          <w:rFonts w:ascii="Times New Roman"/>
          <w:b w:val="false"/>
          <w:i w:val="false"/>
          <w:color w:val="000000"/>
          <w:sz w:val="28"/>
        </w:rPr>
        <w:t>
      39.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местного бюджета.</w:t>
      </w:r>
    </w:p>
    <w:bookmarkEnd w:id="43"/>
    <w:bookmarkStart w:name="z47" w:id="44"/>
    <w:p>
      <w:pPr>
        <w:spacing w:after="0"/>
        <w:ind w:left="0"/>
        <w:jc w:val="both"/>
      </w:pPr>
      <w:r>
        <w:rPr>
          <w:rFonts w:ascii="Times New Roman"/>
          <w:b w:val="false"/>
          <w:i w:val="false"/>
          <w:color w:val="000000"/>
          <w:sz w:val="28"/>
        </w:rPr>
        <w:t>
      40.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секретарем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44"/>
    <w:bookmarkStart w:name="z48" w:id="45"/>
    <w:p>
      <w:pPr>
        <w:spacing w:after="0"/>
        <w:ind w:left="0"/>
        <w:jc w:val="both"/>
      </w:pPr>
      <w:r>
        <w:rPr>
          <w:rFonts w:ascii="Times New Roman"/>
          <w:b w:val="false"/>
          <w:i w:val="false"/>
          <w:color w:val="000000"/>
          <w:sz w:val="28"/>
        </w:rPr>
        <w:t>
      41.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предусматрен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председательствующему на сессии до начала прений по соответствующему вопросу.</w:t>
      </w:r>
    </w:p>
    <w:bookmarkEnd w:id="45"/>
    <w:bookmarkStart w:name="z49" w:id="46"/>
    <w:p>
      <w:pPr>
        <w:spacing w:after="0"/>
        <w:ind w:left="0"/>
        <w:jc w:val="both"/>
      </w:pPr>
      <w:r>
        <w:rPr>
          <w:rFonts w:ascii="Times New Roman"/>
          <w:b w:val="false"/>
          <w:i w:val="false"/>
          <w:color w:val="000000"/>
          <w:sz w:val="28"/>
        </w:rPr>
        <w:t>
      42.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46"/>
    <w:bookmarkStart w:name="z50" w:id="47"/>
    <w:p>
      <w:pPr>
        <w:spacing w:after="0"/>
        <w:ind w:left="0"/>
        <w:jc w:val="both"/>
      </w:pPr>
      <w:r>
        <w:rPr>
          <w:rFonts w:ascii="Times New Roman"/>
          <w:b w:val="false"/>
          <w:i w:val="false"/>
          <w:color w:val="000000"/>
          <w:sz w:val="28"/>
        </w:rPr>
        <w:t xml:space="preserve">
      43.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39</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47"/>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p>
      <w:pPr>
        <w:spacing w:after="0"/>
        <w:ind w:left="0"/>
        <w:jc w:val="left"/>
      </w:pPr>
      <w:r>
        <w:rPr>
          <w:rFonts w:ascii="Times New Roman"/>
          <w:b/>
          <w:i w:val="false"/>
          <w:color w:val="000000"/>
        </w:rPr>
        <w:t xml:space="preserve"> 6. Должностные лица, постоянные комиссии и иные органы маслихата, депутатские объединения маслихата </w:t>
      </w:r>
      <w:r>
        <w:br/>
      </w:r>
      <w:r>
        <w:rPr>
          <w:rFonts w:ascii="Times New Roman"/>
          <w:b/>
          <w:i w:val="false"/>
          <w:color w:val="000000"/>
        </w:rPr>
        <w:t>5.1. Секретарь маслихата</w:t>
      </w:r>
    </w:p>
    <w:bookmarkStart w:name="z51" w:id="48"/>
    <w:p>
      <w:pPr>
        <w:spacing w:after="0"/>
        <w:ind w:left="0"/>
        <w:jc w:val="both"/>
      </w:pPr>
      <w:r>
        <w:rPr>
          <w:rFonts w:ascii="Times New Roman"/>
          <w:b w:val="false"/>
          <w:i w:val="false"/>
          <w:color w:val="000000"/>
          <w:sz w:val="28"/>
        </w:rPr>
        <w:t>
      44. На первой сессии маслихата депутатами выдвигаются кандидатуры на должность секретаря маслихата, который является должностным лицом, работающим на постоянной основе и подотчетным маслихату.</w:t>
      </w:r>
    </w:p>
    <w:bookmarkEnd w:id="48"/>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Секретарь маслихата избирается на срок полномочий маслихата.</w:t>
      </w:r>
    </w:p>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Start w:name="z52" w:id="49"/>
    <w:p>
      <w:pPr>
        <w:spacing w:after="0"/>
        <w:ind w:left="0"/>
        <w:jc w:val="both"/>
      </w:pPr>
      <w:r>
        <w:rPr>
          <w:rFonts w:ascii="Times New Roman"/>
          <w:b w:val="false"/>
          <w:i w:val="false"/>
          <w:color w:val="000000"/>
          <w:sz w:val="28"/>
        </w:rPr>
        <w:t>
      45. При отсутствии секретаря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49"/>
    <w:bookmarkStart w:name="z53" w:id="50"/>
    <w:p>
      <w:pPr>
        <w:spacing w:after="0"/>
        <w:ind w:left="0"/>
        <w:jc w:val="both"/>
      </w:pPr>
      <w:r>
        <w:rPr>
          <w:rFonts w:ascii="Times New Roman"/>
          <w:b w:val="false"/>
          <w:i w:val="false"/>
          <w:color w:val="000000"/>
          <w:sz w:val="28"/>
        </w:rPr>
        <w:t>
      46.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50"/>
    <w:bookmarkStart w:name="z54" w:id="51"/>
    <w:p>
      <w:pPr>
        <w:spacing w:after="0"/>
        <w:ind w:left="0"/>
        <w:jc w:val="both"/>
      </w:pPr>
      <w:r>
        <w:rPr>
          <w:rFonts w:ascii="Times New Roman"/>
          <w:b w:val="false"/>
          <w:i w:val="false"/>
          <w:color w:val="000000"/>
          <w:sz w:val="28"/>
        </w:rPr>
        <w:t>
      47. Секретарь маслихата не вправе состоять в постоянных комиссиях маслихата. При досрочном прекращении полномочий секретаря маслихата избрание нового секретаря проводится в порядке, установленном Законом и настоящим Регламентом.</w:t>
      </w:r>
    </w:p>
    <w:bookmarkEnd w:id="51"/>
    <w:p>
      <w:pPr>
        <w:spacing w:after="0"/>
        <w:ind w:left="0"/>
        <w:jc w:val="left"/>
      </w:pPr>
      <w:r>
        <w:rPr>
          <w:rFonts w:ascii="Times New Roman"/>
          <w:b/>
          <w:i w:val="false"/>
          <w:color w:val="000000"/>
        </w:rPr>
        <w:t xml:space="preserve"> 5.2. Постоянные и временные комиссии маслихата</w:t>
      </w:r>
    </w:p>
    <w:bookmarkStart w:name="z55" w:id="52"/>
    <w:p>
      <w:pPr>
        <w:spacing w:after="0"/>
        <w:ind w:left="0"/>
        <w:jc w:val="both"/>
      </w:pPr>
      <w:r>
        <w:rPr>
          <w:rFonts w:ascii="Times New Roman"/>
          <w:b w:val="false"/>
          <w:i w:val="false"/>
          <w:color w:val="000000"/>
          <w:sz w:val="28"/>
        </w:rPr>
        <w:t>
      48.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52"/>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Постоянные комиссии могут создавать рабочие группы.</w:t>
      </w:r>
    </w:p>
    <w:bookmarkStart w:name="z56" w:id="53"/>
    <w:p>
      <w:pPr>
        <w:spacing w:after="0"/>
        <w:ind w:left="0"/>
        <w:jc w:val="both"/>
      </w:pPr>
      <w:r>
        <w:rPr>
          <w:rFonts w:ascii="Times New Roman"/>
          <w:b w:val="false"/>
          <w:i w:val="false"/>
          <w:color w:val="000000"/>
          <w:sz w:val="28"/>
        </w:rPr>
        <w:t>
      49. Организация деятельности, функции и полномочия постоянных комиссий определяются Законом и настоящим Регламентом.</w:t>
      </w:r>
    </w:p>
    <w:bookmarkEnd w:id="53"/>
    <w:bookmarkStart w:name="z57" w:id="54"/>
    <w:p>
      <w:pPr>
        <w:spacing w:after="0"/>
        <w:ind w:left="0"/>
        <w:jc w:val="both"/>
      </w:pPr>
      <w:r>
        <w:rPr>
          <w:rFonts w:ascii="Times New Roman"/>
          <w:b w:val="false"/>
          <w:i w:val="false"/>
          <w:color w:val="000000"/>
          <w:sz w:val="28"/>
        </w:rPr>
        <w:t>
      50. В целях подготовки к рассмотрению на сессиях отдельных вопросов, отнесенных к ведению маслихата, маслихат либо секретарь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54"/>
    <w:bookmarkStart w:name="z58" w:id="55"/>
    <w:p>
      <w:pPr>
        <w:spacing w:after="0"/>
        <w:ind w:left="0"/>
        <w:jc w:val="both"/>
      </w:pPr>
      <w:r>
        <w:rPr>
          <w:rFonts w:ascii="Times New Roman"/>
          <w:b w:val="false"/>
          <w:i w:val="false"/>
          <w:color w:val="000000"/>
          <w:sz w:val="28"/>
        </w:rPr>
        <w:t>
      51. Постоянные комиссии по собственной инициативе или решению маслихата могут проводить публичные слушания.</w:t>
      </w:r>
    </w:p>
    <w:bookmarkEnd w:id="55"/>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Start w:name="z59" w:id="56"/>
    <w:p>
      <w:pPr>
        <w:spacing w:after="0"/>
        <w:ind w:left="0"/>
        <w:jc w:val="both"/>
      </w:pPr>
      <w:r>
        <w:rPr>
          <w:rFonts w:ascii="Times New Roman"/>
          <w:b w:val="false"/>
          <w:i w:val="false"/>
          <w:color w:val="000000"/>
          <w:sz w:val="28"/>
        </w:rPr>
        <w:t>
      52.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государственной или служебной тайне.</w:t>
      </w:r>
    </w:p>
    <w:bookmarkEnd w:id="56"/>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p>
      <w:pPr>
        <w:spacing w:after="0"/>
        <w:ind w:left="0"/>
        <w:jc w:val="left"/>
      </w:pPr>
      <w:r>
        <w:rPr>
          <w:rFonts w:ascii="Times New Roman"/>
          <w:b/>
          <w:i w:val="false"/>
          <w:color w:val="000000"/>
        </w:rPr>
        <w:t xml:space="preserve"> 5.3 Председатель постоянной комиссии маслихата</w:t>
      </w:r>
    </w:p>
    <w:bookmarkStart w:name="z60" w:id="57"/>
    <w:p>
      <w:pPr>
        <w:spacing w:after="0"/>
        <w:ind w:left="0"/>
        <w:jc w:val="both"/>
      </w:pPr>
      <w:r>
        <w:rPr>
          <w:rFonts w:ascii="Times New Roman"/>
          <w:b w:val="false"/>
          <w:i w:val="false"/>
          <w:color w:val="000000"/>
          <w:sz w:val="28"/>
        </w:rPr>
        <w:t>
      53.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57"/>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Start w:name="z61" w:id="58"/>
    <w:p>
      <w:pPr>
        <w:spacing w:after="0"/>
        <w:ind w:left="0"/>
        <w:jc w:val="both"/>
      </w:pPr>
      <w:r>
        <w:rPr>
          <w:rFonts w:ascii="Times New Roman"/>
          <w:b w:val="false"/>
          <w:i w:val="false"/>
          <w:color w:val="000000"/>
          <w:sz w:val="28"/>
        </w:rPr>
        <w:t>
      54.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58"/>
    <w:bookmarkStart w:name="z62" w:id="59"/>
    <w:p>
      <w:pPr>
        <w:spacing w:after="0"/>
        <w:ind w:left="0"/>
        <w:jc w:val="both"/>
      </w:pPr>
      <w:r>
        <w:rPr>
          <w:rFonts w:ascii="Times New Roman"/>
          <w:b w:val="false"/>
          <w:i w:val="false"/>
          <w:color w:val="000000"/>
          <w:sz w:val="28"/>
        </w:rPr>
        <w:t>
      55.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59"/>
    <w:p>
      <w:pPr>
        <w:spacing w:after="0"/>
        <w:ind w:left="0"/>
        <w:jc w:val="left"/>
      </w:pPr>
      <w:r>
        <w:rPr>
          <w:rFonts w:ascii="Times New Roman"/>
          <w:b/>
          <w:i w:val="false"/>
          <w:color w:val="000000"/>
        </w:rPr>
        <w:t xml:space="preserve"> 5.4. Депутатские объединения в маслихатах</w:t>
      </w:r>
    </w:p>
    <w:bookmarkStart w:name="z63" w:id="60"/>
    <w:p>
      <w:pPr>
        <w:spacing w:after="0"/>
        <w:ind w:left="0"/>
        <w:jc w:val="both"/>
      </w:pPr>
      <w:r>
        <w:rPr>
          <w:rFonts w:ascii="Times New Roman"/>
          <w:b w:val="false"/>
          <w:i w:val="false"/>
          <w:color w:val="000000"/>
          <w:sz w:val="28"/>
        </w:rPr>
        <w:t>
      56.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60"/>
    <w:bookmarkStart w:name="z64" w:id="61"/>
    <w:p>
      <w:pPr>
        <w:spacing w:after="0"/>
        <w:ind w:left="0"/>
        <w:jc w:val="both"/>
      </w:pPr>
      <w:r>
        <w:rPr>
          <w:rFonts w:ascii="Times New Roman"/>
          <w:b w:val="false"/>
          <w:i w:val="false"/>
          <w:color w:val="000000"/>
          <w:sz w:val="28"/>
        </w:rPr>
        <w:t>
      57.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61"/>
    <w:bookmarkStart w:name="z65" w:id="62"/>
    <w:p>
      <w:pPr>
        <w:spacing w:after="0"/>
        <w:ind w:left="0"/>
        <w:jc w:val="both"/>
      </w:pPr>
      <w:r>
        <w:rPr>
          <w:rFonts w:ascii="Times New Roman"/>
          <w:b w:val="false"/>
          <w:i w:val="false"/>
          <w:color w:val="000000"/>
          <w:sz w:val="28"/>
        </w:rPr>
        <w:t>
      58. Члены депутатских объединений могут:</w:t>
      </w:r>
    </w:p>
    <w:bookmarkEnd w:id="62"/>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66" w:id="63"/>
    <w:p>
      <w:pPr>
        <w:spacing w:after="0"/>
        <w:ind w:left="0"/>
        <w:jc w:val="both"/>
      </w:pPr>
      <w:r>
        <w:rPr>
          <w:rFonts w:ascii="Times New Roman"/>
          <w:b w:val="false"/>
          <w:i w:val="false"/>
          <w:color w:val="000000"/>
          <w:sz w:val="28"/>
        </w:rPr>
        <w:t>
      59.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63"/>
    <w:p>
      <w:pPr>
        <w:spacing w:after="0"/>
        <w:ind w:left="0"/>
        <w:jc w:val="left"/>
      </w:pPr>
      <w:r>
        <w:rPr>
          <w:rFonts w:ascii="Times New Roman"/>
          <w:b/>
          <w:i w:val="false"/>
          <w:color w:val="000000"/>
        </w:rPr>
        <w:t xml:space="preserve"> 6. Депутатская этика</w:t>
      </w:r>
    </w:p>
    <w:bookmarkStart w:name="z67" w:id="64"/>
    <w:p>
      <w:pPr>
        <w:spacing w:after="0"/>
        <w:ind w:left="0"/>
        <w:jc w:val="both"/>
      </w:pPr>
      <w:r>
        <w:rPr>
          <w:rFonts w:ascii="Times New Roman"/>
          <w:b w:val="false"/>
          <w:i w:val="false"/>
          <w:color w:val="000000"/>
          <w:sz w:val="28"/>
        </w:rPr>
        <w:t>
      60. Депутаты маслихата:</w:t>
      </w:r>
    </w:p>
    <w:bookmarkEnd w:id="64"/>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68" w:id="65"/>
    <w:p>
      <w:pPr>
        <w:spacing w:after="0"/>
        <w:ind w:left="0"/>
        <w:jc w:val="both"/>
      </w:pPr>
      <w:r>
        <w:rPr>
          <w:rFonts w:ascii="Times New Roman"/>
          <w:b w:val="false"/>
          <w:i w:val="false"/>
          <w:color w:val="000000"/>
          <w:sz w:val="28"/>
        </w:rPr>
        <w:t>
      61.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65"/>
    <w:bookmarkStart w:name="z69" w:id="66"/>
    <w:p>
      <w:pPr>
        <w:spacing w:after="0"/>
        <w:ind w:left="0"/>
        <w:jc w:val="both"/>
      </w:pPr>
      <w:r>
        <w:rPr>
          <w:rFonts w:ascii="Times New Roman"/>
          <w:b w:val="false"/>
          <w:i w:val="false"/>
          <w:color w:val="000000"/>
          <w:sz w:val="28"/>
        </w:rPr>
        <w:t>
      62.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66"/>
    <w:bookmarkStart w:name="z70" w:id="67"/>
    <w:p>
      <w:pPr>
        <w:spacing w:after="0"/>
        <w:ind w:left="0"/>
        <w:jc w:val="both"/>
      </w:pPr>
      <w:r>
        <w:rPr>
          <w:rFonts w:ascii="Times New Roman"/>
          <w:b w:val="false"/>
          <w:i w:val="false"/>
          <w:color w:val="000000"/>
          <w:sz w:val="28"/>
        </w:rPr>
        <w:t>
      63.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67"/>
    <w:bookmarkStart w:name="z71" w:id="68"/>
    <w:p>
      <w:pPr>
        <w:spacing w:after="0"/>
        <w:ind w:left="0"/>
        <w:jc w:val="both"/>
      </w:pPr>
      <w:r>
        <w:rPr>
          <w:rFonts w:ascii="Times New Roman"/>
          <w:b w:val="false"/>
          <w:i w:val="false"/>
          <w:color w:val="000000"/>
          <w:sz w:val="28"/>
        </w:rPr>
        <w:t>
      64.Депутат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68"/>
    <w:bookmarkStart w:name="z72" w:id="69"/>
    <w:p>
      <w:pPr>
        <w:spacing w:after="0"/>
        <w:ind w:left="0"/>
        <w:jc w:val="both"/>
      </w:pPr>
      <w:r>
        <w:rPr>
          <w:rFonts w:ascii="Times New Roman"/>
          <w:b w:val="false"/>
          <w:i w:val="false"/>
          <w:color w:val="000000"/>
          <w:sz w:val="28"/>
        </w:rPr>
        <w:t xml:space="preserve">
      65.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нарушение правил депутатской этики, установленных регламентом маслихата, могут налагаться меры взыскания в виде порицания и (или) понуждения к принесению публичного извинения.</w:t>
      </w:r>
    </w:p>
    <w:bookmarkEnd w:id="69"/>
    <w:p>
      <w:pPr>
        <w:spacing w:after="0"/>
        <w:ind w:left="0"/>
        <w:jc w:val="left"/>
      </w:pPr>
      <w:r>
        <w:rPr>
          <w:rFonts w:ascii="Times New Roman"/>
          <w:b/>
          <w:i w:val="false"/>
          <w:color w:val="000000"/>
        </w:rPr>
        <w:t xml:space="preserve"> 7. Повышение квалификации депутатов маслихата</w:t>
      </w:r>
    </w:p>
    <w:bookmarkStart w:name="z73" w:id="70"/>
    <w:p>
      <w:pPr>
        <w:spacing w:after="0"/>
        <w:ind w:left="0"/>
        <w:jc w:val="both"/>
      </w:pPr>
      <w:r>
        <w:rPr>
          <w:rFonts w:ascii="Times New Roman"/>
          <w:b w:val="false"/>
          <w:i w:val="false"/>
          <w:color w:val="000000"/>
          <w:sz w:val="28"/>
        </w:rPr>
        <w:t>
      66.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70"/>
    <w:bookmarkStart w:name="z74" w:id="71"/>
    <w:p>
      <w:pPr>
        <w:spacing w:after="0"/>
        <w:ind w:left="0"/>
        <w:jc w:val="both"/>
      </w:pPr>
      <w:r>
        <w:rPr>
          <w:rFonts w:ascii="Times New Roman"/>
          <w:b w:val="false"/>
          <w:i w:val="false"/>
          <w:color w:val="000000"/>
          <w:sz w:val="28"/>
        </w:rPr>
        <w:t>
      67. Депутаты маслихата направляются на повышение квалификации в организации образования при Президенте Республики Казахстан и их филиалы.</w:t>
      </w:r>
    </w:p>
    <w:bookmarkEnd w:id="71"/>
    <w:bookmarkStart w:name="z75" w:id="72"/>
    <w:p>
      <w:pPr>
        <w:spacing w:after="0"/>
        <w:ind w:left="0"/>
        <w:jc w:val="both"/>
      </w:pPr>
      <w:r>
        <w:rPr>
          <w:rFonts w:ascii="Times New Roman"/>
          <w:b w:val="false"/>
          <w:i w:val="false"/>
          <w:color w:val="000000"/>
          <w:sz w:val="28"/>
        </w:rPr>
        <w:t>
      68. Продолжительность повышения квалификации маслихатов депутата составляет не менее 40 академических часов.</w:t>
      </w:r>
    </w:p>
    <w:bookmarkEnd w:id="72"/>
    <w:bookmarkStart w:name="z76" w:id="73"/>
    <w:p>
      <w:pPr>
        <w:spacing w:after="0"/>
        <w:ind w:left="0"/>
        <w:jc w:val="both"/>
      </w:pPr>
      <w:r>
        <w:rPr>
          <w:rFonts w:ascii="Times New Roman"/>
          <w:b w:val="false"/>
          <w:i w:val="false"/>
          <w:color w:val="000000"/>
          <w:sz w:val="28"/>
        </w:rPr>
        <w:t>
      69.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73"/>
    <w:bookmarkStart w:name="z77" w:id="74"/>
    <w:p>
      <w:pPr>
        <w:spacing w:after="0"/>
        <w:ind w:left="0"/>
        <w:jc w:val="both"/>
      </w:pPr>
      <w:r>
        <w:rPr>
          <w:rFonts w:ascii="Times New Roman"/>
          <w:b w:val="false"/>
          <w:i w:val="false"/>
          <w:color w:val="000000"/>
          <w:sz w:val="28"/>
        </w:rPr>
        <w:t>
      70.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74"/>
    <w:p>
      <w:pPr>
        <w:spacing w:after="0"/>
        <w:ind w:left="0"/>
        <w:jc w:val="left"/>
      </w:pPr>
      <w:r>
        <w:rPr>
          <w:rFonts w:ascii="Times New Roman"/>
          <w:b/>
          <w:i w:val="false"/>
          <w:color w:val="000000"/>
        </w:rPr>
        <w:t xml:space="preserve"> 8. Организация работы аппарата маслихата</w:t>
      </w:r>
    </w:p>
    <w:bookmarkStart w:name="z78" w:id="75"/>
    <w:p>
      <w:pPr>
        <w:spacing w:after="0"/>
        <w:ind w:left="0"/>
        <w:jc w:val="both"/>
      </w:pPr>
      <w:r>
        <w:rPr>
          <w:rFonts w:ascii="Times New Roman"/>
          <w:b w:val="false"/>
          <w:i w:val="false"/>
          <w:color w:val="000000"/>
          <w:sz w:val="28"/>
        </w:rPr>
        <w:t>
      71.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75"/>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79" w:id="76"/>
    <w:p>
      <w:pPr>
        <w:spacing w:after="0"/>
        <w:ind w:left="0"/>
        <w:jc w:val="both"/>
      </w:pPr>
      <w:r>
        <w:rPr>
          <w:rFonts w:ascii="Times New Roman"/>
          <w:b w:val="false"/>
          <w:i w:val="false"/>
          <w:color w:val="000000"/>
          <w:sz w:val="28"/>
        </w:rPr>
        <w:t>
      72.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76"/>
    <w:bookmarkStart w:name="z80" w:id="77"/>
    <w:p>
      <w:pPr>
        <w:spacing w:after="0"/>
        <w:ind w:left="0"/>
        <w:jc w:val="both"/>
      </w:pPr>
      <w:r>
        <w:rPr>
          <w:rFonts w:ascii="Times New Roman"/>
          <w:b w:val="false"/>
          <w:i w:val="false"/>
          <w:color w:val="000000"/>
          <w:sz w:val="28"/>
        </w:rPr>
        <w:t>
      73. Деятельность государственных служащих аппарата маслихата осуществляется в соответствии с законодательством Республики Казахстан.</w:t>
      </w:r>
    </w:p>
    <w:bookmarkEnd w:id="77"/>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