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515b" w14:textId="b885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Карауылкелдинского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2022 года № 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Карауылкелдинского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159 688,2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11 220,2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165 788,2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–6 100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- 40 567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год субвенция, передаваемая из районного бюджета в бюджет сельского округа в сумме 123 842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