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3101" w14:textId="5a83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декабря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9 738 098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4 564 546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5 149 775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10 240 823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41 843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502 725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распределение общей суммы поступлений от налогов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изъятий из районного бюджета в областной бюджет в сумме 2 139 180 тысяча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объемы субвенций, передаваемых из районного бюджета в бюджеты сельских округов в сумме 408 857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32 494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30 227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115 942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56 522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38 315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31 984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2023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текущих целевых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расширение перечня технических вспомогательных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Байганинского районного маслихата Актюбинской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районном бюджете на 2023 год поступление текущих целевых трансфертов из Национального фонда Республики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Байганинского районного маслихата Актюбинской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2023 год в сумме – 40 000,0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2 791 570,7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