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1def" w14:textId="f361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Тамдинского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28 декабря 2022 года № 263.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Тамдинского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150 632,9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9 498,4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140 895,1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- 151 823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- 1 190,1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1 190,1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1 190,1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Алгинского районного маслихата Актюбинской области от 16.11.2023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2023 - 2025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- 40 567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сельском бюджете на 2023 год субвенции, передаваемые из районного бюджета в сумме 126 046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поступление целевых текущих трансфертов из районного бюджета в бюджет сельского округа на 2023 год: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двух должностных окладов в год для премирования по результатам оценки деятельности админстративных государственных служащих – 3 427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капитальные расходы государственного органа - 66 664 тысяч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28 декабря 2022 года № 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Тамдинского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Алгинского районного маслихата Актюбинской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140 895,1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140 895,1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140 895,1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28 декабря 2022 года № 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Тамдинского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Алгинского районного маслихата от 28 декабря 2022 года № 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Тамдинского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