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8a09" w14:textId="9698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64 962,5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- 65 212,7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36 090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- 2 877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- 19 038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- 6 418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