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0b66" w14:textId="a570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Акайского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61 387,1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2 636,7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58 652,5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84,3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35 963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районного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– 2 303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-1 000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пунктов – 1 332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и озеленение населенных пунктов – 3 210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