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8f3c4" w14:textId="dd8f3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Айкенского сельского округа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11 января 2022 года № 141.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Айкенского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62422,7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59483,7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62547,8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125,1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125,1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Айтекебийского районного маслихата Актюбинской области от 24.11.2022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2021 года "О республиканском бюджете на 2022 – 2024 годы" с 1 января 2022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– 36 018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исчисления размеров базовых социальных выплат – 37 389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Айтекебийского районного маслихата Актюбинской области от 21.06.2022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января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Айкенского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24.11.2022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учереждениями, финансируемыми из государственного бюджета, а также содержащимся и финансируемым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учереждениями, финансируемыми из государственного бюджета, а также содержащимся и финансируемым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января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Айкенского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января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Айкенского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