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7ccc" w14:textId="a7c7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"Об областном бюджете на 2022-2024 годы" от 9 декабря 2021 года № 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14 декабря 2022 года № 160.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"Об областном бюджете на 2022-2024 годы" от 9 декабря 2021 года № 80 (зарегистрирован в Реестре государственной регистрации нормативных правовых актов № 162123)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392 151 591,1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48 268 735,7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7 940 080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98 072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335 844 703,4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402 568 721,7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3 081 680,6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15 191 782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12 110 101,4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- 13 498 811,2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13 498 811,2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10 852 282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11 210 566,4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13 857 095,6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 в областном бюджете на 2022 год поступление целевых текущих трансфертов из республиканского бюджета и Национального фонда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должностных окладов сотрудникам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передачу функций охраны объектов в конкурентную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жилищные выплаты сотрудников специальных учреждений, конвойной службы, дежурных частей и центров оперативного управления, кинологических подразделений и помощников участковых инспекторов полиции;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повышение заработной платы медицинских работников из числа гражданских служащих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субсидирование развития племенного животноводства, повышения продуктивности и качества продукции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возмещение части расходов, понесенных субъектом агропромышленного комплекса, при инвестиционных вложениях;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субсидирование развития производства приоритетных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услуги по замене и настройке речевых процессоров к кохлеарным имплантам;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субсидирование затрат работодателя на создание специальных рабочих мест для трудоустройства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увеличение оплаты труда педагогов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доплату за проведение внеурочных мероприятий педагогам физической культуры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обеспечение охвата дошкольным воспитанием и обучением детей от трех до шести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увеличение оплаты труда медицинским работникам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 реализацию подушевого финансирования в государственных организациях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 увеличение оплаты труда педагогов государственных организаций образования, за исключением организаций дополнительного образования для взрослых;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на доплату за квалификационную категорию педагогам государственных организаций образования, за исключением организаций дополнительного образования для взрослых;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 доплату за проведение внеурочных мероприятий педагогам физической культуры государственных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 доплату за степень магистра методистам методических центров (кабинетов) государственных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на увеличение оплаты труда медицинским работникам государственных организаций образования, за исключением организаций дополнительного образования для взрослых;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на доплату за проведение внеурочных мероприятий педагогам физической культуры государственных организаций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на увеличение оплаты труда педагогов государственных организаций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 доплату за квалификационную категорию педагогам государственных организаций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 увеличение оплаты труда медицинским работникам государственных организаций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на обеспечение молодежи бесплатным техническим и профессиональным образованием по востребованным специальностям;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на компенсацию потерь нижестоящих бюджетов в связи со снижением нормативной учебной нагрузки педагогов государственных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на материально-техническое оснащение организаций здравоохранения на местном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на возмещение лизинговых платежей по санитарному транспорту, приобретенному на условиях финансового лизинга;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на закуп вакцин и других иммунобиологических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на пропаганду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на реализацию мероприятий по профилактике и борьбе со СПИД;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на увеличение размера государственной стипендии обучающимся в организациях технического 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на повышение заработной платы работников организаций в области здравоохранения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на оказание медицинской помощи лицам, содержащимся в следственных изоляторах и учреждениях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на увеличение оплаты труда педагогов государственных организаций среднего и дополнительного образования в сфере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 предоставление государственных грантов молодым предпринимателям для реализаций новых бизнес-идей в рамках Государственной программы поддержки и развития бизнеса "Дорожная карта бизнеса – 2025";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на повышение эффективности деятельности депутатов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на обеспечение и проведение выборов акимов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на развитие продуктивной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области.";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 в областном бюджете на 2022 год поступление кредитов из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1)_на реализацию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проведение капитального ремонта общего имущества объектов кондоминиумов;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предоставление микрокредитов сельскому населению для масштабирования проекта по повышению доходов сельского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 определяется на основании постановления акимата области.";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392 151 591,1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48 268 735,7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22 903 013,7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22 363 706,7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17 171 915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17 171 915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7 708 619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335 844 703,4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82 088 498,4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82 088 498,4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253 756 205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253 756 205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402 568 721,7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4 741 238,1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2 484 612,9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1 725 765,9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1 331 345,9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1 473 491,2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1 342 163,2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1 122 228,5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183 857 890,6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23 217 596,5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23 217 596,5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4 715 691,5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18 501 905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135 735 970,1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3 663 058,1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3 504 156,5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8 454 679,8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1 697 574,8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9 465 963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подведомственных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7 025 268,8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7 015 174,8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7 015 174,8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6 240 144,8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17 801 921,1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9 690 286,3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5 457 880,3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2 054 905,1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671 148,1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658 283,1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2 034 879,7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1 578 842,7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17 828 615,3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17 828 615,3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17 732 832,3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17 285 248,3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31 672 667,1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23 345 502,1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23 345 502,1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6 051 863,1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9 806 679,7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2 070 328,3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651 748,3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651 748,3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7 736 118,4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1 640 987,1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1 558 790,1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54 977 173,2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54 977 173,2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54 977 173,2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финансовым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5 249 262,5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3 081 680,6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12 110 101,4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12 110 101,4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11 413 243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696 858,4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-13 498 811,2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13 498 811,2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10 852 282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10 852 282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5 086 669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11 210 566,4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11 210 566,4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11 210 566,4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13 857 095,6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13 857 095,6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13 857 095,6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13 857 095,6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