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cab7" w14:textId="c9bc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Златопольского сельского округа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- решения Бурабайского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Златопольского сельского округа Бурабайского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344747,3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345197,6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2023 год предусмотрена субвенция, передаваемая из районного бюджета в сумме 25658,0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2023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Златопольского сельского округа из вышестоящих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улично-дорожной сети села Златополье улицы Пролетарская, Морозова, Зеленая, Новостройка, Центральная, Мира Бурабайского района (Ауыл-Ел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села Обалы Златопольского сельского округа Бурабайского района (улица Тауельсыздык, улица Алтынсарина)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Обалы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Савинка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(приобретение служебной автомашины)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улично-дорожной сети села Златополье улицы Пролетарская, Морозова, Зеленая, Новостройка, Центральная, Мира Бурабайского района (Ауыл-Ел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