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b46a" w14:textId="c34b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7С-17/4 "О бюджете Веденовского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7С-17/4 "О бюджете Веденовского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2022-2024 годы, согласно приложениям 1, 2 и 3 соответственно, в том числе на 2022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>.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Веденовского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