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c603" w14:textId="eefc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4 октября 2022 года № 7С-28/1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16044137,2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3590496,1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88173,2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337548,9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12027919,0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16925327,5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48203,8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369070,0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369070,0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1298464,1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КВ-ГМ-7,56-115 котельная в поселке Боровое (3 котла)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универсальной блочно-модульной котельной мощностью 14 МВт в поселке Окжетпес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генерального плана совмещенного с проектом детальной планировки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многоквартирного жилого дома по адресу Заречный 1-я линия, участок 101Б в г. Щучинск Бурабайского района Акмолинской области".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 квартирного жилого дома по адресу: Улица Канай би пересечение улица Геологическая (позиция 3) город Щучинск, Бурабайский район, Акмолинской области"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к пятиэтажному 60 квартирному жилому дому по адресу: микрорайон Заречый 1-линия, участок 101Б, города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Бурабайского района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 Бурабайского района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Катарколь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Щучинска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и присоединение антенно-мачтового сооружения в квартале 58 выдел 10,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районного Дома культуры на 400 мест в городе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200 мест в селе Катарколь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стадиона в городе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село Мадениет, улица Жакашева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в селе Катарколь улица Ленина,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водозабора села Наурызбай батыра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православного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мусульманского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очередь). Автомобильные дороги. Улица Джамбула, Казахстанская, Интернациональная Акмолинская область,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 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 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 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Кенесаринcкого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Тауелсиздиктин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служебных автомашин: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Тауелсиздиктин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Успеноюрьевка по улицам Мира и Школьная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Николаевка по улицам Куницы и Советская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спортивной площадки с тренажерами в селе Сосновка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