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05a" w14:textId="10a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23 декабря 2021 года № 7С-18/2 "О бюджетах поселков,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30 сентября 2022 года № 7С-30/2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2022-2024 годы" от 23 декабря 2021 года № 7С-18/2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364 465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315 237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364 465,2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153 557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160 187 тысяч тенге;";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135 877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(-2 663,9)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2 663,9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30 984,8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30 984,8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156 524,7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121 884,7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162 724,7 тысяч тенге;";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48 869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53 671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56 471,7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27 195,4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28 615,4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63 970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66 853,8 тысяч тенге;";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18 568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(-800)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поселке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имени Шауали Рахимжанова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жилых домов в селе Дамса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жилых домов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2-х игровых площадок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Андреевка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Шортанды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сельском округе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