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65af" w14:textId="ba66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на территории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28 апреля 2022 года № 7С-22/5. Утратило силу решением Шортандинского районного маслихата Акмолинской области от 18 августа 2023 года № 8С-7/6.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8С-7/6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Шортандинского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7С-22/5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Шортандинского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Шортандинского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сельского округа подразделяется на участки (села, микрорайоны, улицы, многоквартирные жилые дома).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Шортандинским районным маслихатом.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поселка и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