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a7ee" w14:textId="545a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Жарлыкольского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216/38-7.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Жарлыкольского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–36 176,9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 в составе поступлений бюджета сельского округа на 2023 год целевые трансферты из областного бюджета согласно приложению 5.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19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19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