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827" w14:textId="61f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Арайлынского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214/38-7.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Арайлынского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17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214/38-7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214/38-7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игровой и спортивной площадки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17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станции Косшокы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