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722" w14:textId="b16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2021 года № 90/17-7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7 июля 2022 года № 157/28-7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2022-2024 годы" от 23 декабря 2021 года № 90/17-7 (зарегистрировано в Реестре государственной регистрации нормативных правовых актов под № 26201)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47 186 171,5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3 474 126,3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43 664 829,2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50 002 636,9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-2 972 992,4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2 972 992,4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1 887 314,0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1 254 065,4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"Косшынскому сельскому округу" заменить словами "селу Тайтобе";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июля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июля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47 186 171,6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43 340 499,2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3 698 454,6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10 019 101,1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5 067 607,0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Талапкер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(теплоснабжение, водоснабжение и канализация, газоснабжение, сети связи и сигнализации)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инженерные сети к новой застройке в селе Акмол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7 482 997,2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реабилитации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стадиона в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Наурызбай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8-я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13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19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Приречное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подъездной дороги в селе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снегозадерживающего ограждения подъездной дороги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Кызылжар"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Арайлы"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проектной мощностью 10 000 м3/сутки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водоснабжения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водозаборных сооружений и систем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новой застройке в селе Акмол (сети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(по программе Нурлы Жер) села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физкультурно-оздоровительного комплекса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на 356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потребительском кооперативе "Нурлы"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(Центр обслуживания населения)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(магистральные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Есиль на автомобильной дороге "Подъезд к аулу Родина"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электроснабжения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157/28-7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Аккайын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водопроводных сетей в селе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9 349 895,0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(разводящие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мостового сооружения на автодороге "Воздвиженка-Зеленый Гай"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 (2-я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