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7cda" w14:textId="bc77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2021 года № 1/15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16 сентября 2022 года № 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2022-2024 годы" от 24 декабря 2021 года № 1/15 (зарегистрировано в Реестре государственной регистрации нормативных правовых актов под № 26045)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2 951 850,7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2 655 959,4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3 128 415,1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26 322,3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65 252,3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(- 202 786,7)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202 786,7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177 393,7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 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 р 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культуры и архивных учреждениях управленческому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персоналу государственных организаций культуры и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Кенбидаик Коргалжынского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Шохмета Аубакирова)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 Абая Кунанбаева, Мадина Рахымжана)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сетей, инфраструктуры и благоустройства реконструируемых для двух двухэтажных общежитий под жилые дома по улице Алиби Жангельдина №2/2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