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131b" w14:textId="0691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Зерендинского района от 17 ноября 2021 года № 12-73 "Об утверждении Плана по управлению пастбищами и их использованию сельских округов имени Канай би, имени Сакена Сейфуллина, сельского округа Малика Габдуллина, Булакского, Байтерекского, Викторовского, Исаковского, Кызылегисского, Кызылсаянского, Конысбайского, Приреченского, Садового, Сарыозекского, Симферопольского, Троицкого сельских округов Зерендинского района на 2021-2022 годы"</w:t>
      </w:r>
    </w:p>
    <w:p>
      <w:pPr>
        <w:spacing w:after="0"/>
        <w:ind w:left="0"/>
        <w:jc w:val="both"/>
      </w:pPr>
      <w:r>
        <w:rPr>
          <w:rFonts w:ascii="Times New Roman"/>
          <w:b w:val="false"/>
          <w:i w:val="false"/>
          <w:color w:val="000000"/>
          <w:sz w:val="28"/>
        </w:rPr>
        <w:t>Решение Зерендинского районного маслихата Акмолинской области от 27 мая 2022 года № 20-131</w:t>
      </w:r>
    </w:p>
    <w:p>
      <w:pPr>
        <w:spacing w:after="0"/>
        <w:ind w:left="0"/>
        <w:jc w:val="both"/>
      </w:pPr>
      <w:bookmarkStart w:name="z1" w:id="0"/>
      <w:r>
        <w:rPr>
          <w:rFonts w:ascii="Times New Roman"/>
          <w:b w:val="false"/>
          <w:i w:val="false"/>
          <w:color w:val="000000"/>
          <w:sz w:val="28"/>
        </w:rPr>
        <w:t>
      Зерендинский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Зерендинского районного маслихата "Об утверждении Плана по управлению пастбищами и их использованию сельских округов имени Канай би, имени Сакена Сейфуллина, сельского округа Малика Габдуллина, Булакского, Байтерекского, Викторовского, Исаковского, Кызылегисского, Кызылсаянского, Конысбайского, Приреченского, Садового, Сарыозекского, Симферопольского, Троицкого сельских округов Зерендинского района на 2021-2022 годы" от 17 ноября 2021 года № 12-73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61</w:t>
      </w:r>
      <w:r>
        <w:rPr>
          <w:rFonts w:ascii="Times New Roman"/>
          <w:b w:val="false"/>
          <w:i w:val="false"/>
          <w:color w:val="000000"/>
          <w:sz w:val="28"/>
        </w:rPr>
        <w:t xml:space="preserve"> к Плану по управлению пастбищами и их использованию по Зерендинскому району на 2021-2022 годы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со дня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Зерендинского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27 мая 2022 года</w:t>
            </w:r>
            <w:r>
              <w:br/>
            </w:r>
            <w:r>
              <w:rPr>
                <w:rFonts w:ascii="Times New Roman"/>
                <w:b w:val="false"/>
                <w:i w:val="false"/>
                <w:color w:val="000000"/>
                <w:sz w:val="20"/>
              </w:rPr>
              <w:t>№ 20-131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Зерендинскому району</w:t>
            </w:r>
            <w:r>
              <w:br/>
            </w:r>
            <w:r>
              <w:rPr>
                <w:rFonts w:ascii="Times New Roman"/>
                <w:b w:val="false"/>
                <w:i w:val="false"/>
                <w:color w:val="000000"/>
                <w:sz w:val="20"/>
              </w:rPr>
              <w:t>на 2021-2022 годы</w:t>
            </w:r>
          </w:p>
        </w:tc>
      </w:tr>
    </w:tbl>
    <w:bookmarkStart w:name="z6" w:id="3"/>
    <w:p>
      <w:pPr>
        <w:spacing w:after="0"/>
        <w:ind w:left="0"/>
        <w:jc w:val="left"/>
      </w:pPr>
      <w:r>
        <w:rPr>
          <w:rFonts w:ascii="Times New Roman"/>
          <w:b/>
          <w:i w:val="false"/>
          <w:color w:val="000000"/>
        </w:rPr>
        <w:t xml:space="preserve"> Схемы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сельский округ имени Канай би</w:t>
      </w:r>
    </w:p>
    <w:bookmarkEnd w:id="3"/>
    <w:p>
      <w:pPr>
        <w:spacing w:after="0"/>
        <w:ind w:left="0"/>
        <w:jc w:val="left"/>
      </w:pP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сельский округ имени Сакена Сейфуллина</w:t>
      </w:r>
    </w:p>
    <w:p>
      <w:pPr>
        <w:spacing w:after="0"/>
        <w:ind w:left="0"/>
        <w:jc w:val="left"/>
      </w:pPr>
      <w:r>
        <w:br/>
      </w:r>
    </w:p>
    <w:p>
      <w:pPr>
        <w:spacing w:after="0"/>
        <w:ind w:left="0"/>
        <w:jc w:val="both"/>
      </w:pP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сельский округ Малика Габдуллина</w:t>
      </w:r>
    </w:p>
    <w:p>
      <w:pPr>
        <w:spacing w:after="0"/>
        <w:ind w:left="0"/>
        <w:jc w:val="left"/>
      </w:pPr>
      <w:r>
        <w:br/>
      </w:r>
    </w:p>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Булакский сельский округ</w:t>
      </w:r>
    </w:p>
    <w:p>
      <w:pPr>
        <w:spacing w:after="0"/>
        <w:ind w:left="0"/>
        <w:jc w:val="left"/>
      </w:pPr>
      <w:r>
        <w:br/>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Байтерекский сельский округ</w:t>
      </w:r>
    </w:p>
    <w:p>
      <w:pPr>
        <w:spacing w:after="0"/>
        <w:ind w:left="0"/>
        <w:jc w:val="left"/>
      </w:pPr>
      <w:r>
        <w:br/>
      </w:r>
    </w:p>
    <w:p>
      <w:pPr>
        <w:spacing w:after="0"/>
        <w:ind w:left="0"/>
        <w:jc w:val="both"/>
      </w:pP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Викторовский сельский округ</w:t>
      </w:r>
    </w:p>
    <w:p>
      <w:pPr>
        <w:spacing w:after="0"/>
        <w:ind w:left="0"/>
        <w:jc w:val="left"/>
      </w:pPr>
      <w:r>
        <w:br/>
      </w:r>
    </w:p>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Исаковский сельский округ</w:t>
      </w:r>
    </w:p>
    <w:p>
      <w:pPr>
        <w:spacing w:after="0"/>
        <w:ind w:left="0"/>
        <w:jc w:val="left"/>
      </w:pPr>
      <w:r>
        <w:br/>
      </w:r>
    </w:p>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Кызылегисский сельский округ</w:t>
      </w:r>
    </w:p>
    <w:p>
      <w:pPr>
        <w:spacing w:after="0"/>
        <w:ind w:left="0"/>
        <w:jc w:val="left"/>
      </w:pPr>
      <w:r>
        <w:br/>
      </w:r>
    </w:p>
    <w:p>
      <w:pPr>
        <w:spacing w:after="0"/>
        <w:ind w:left="0"/>
        <w:jc w:val="both"/>
      </w:pPr>
      <w:r>
        <w:drawing>
          <wp:inline distT="0" distB="0" distL="0" distR="0">
            <wp:extent cx="78105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33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Кызылсаянский сельский округ</w:t>
      </w:r>
    </w:p>
    <w:p>
      <w:pPr>
        <w:spacing w:after="0"/>
        <w:ind w:left="0"/>
        <w:jc w:val="left"/>
      </w:pPr>
      <w:r>
        <w:br/>
      </w:r>
    </w:p>
    <w:p>
      <w:pPr>
        <w:spacing w:after="0"/>
        <w:ind w:left="0"/>
        <w:jc w:val="both"/>
      </w:pPr>
      <w:r>
        <w:drawing>
          <wp:inline distT="0" distB="0" distL="0" distR="0">
            <wp:extent cx="7810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Конысбайский сельский округ</w:t>
      </w:r>
    </w:p>
    <w:p>
      <w:pPr>
        <w:spacing w:after="0"/>
        <w:ind w:left="0"/>
        <w:jc w:val="left"/>
      </w:pPr>
      <w:r>
        <w:br/>
      </w:r>
    </w:p>
    <w:p>
      <w:pPr>
        <w:spacing w:after="0"/>
        <w:ind w:left="0"/>
        <w:jc w:val="both"/>
      </w:pPr>
      <w:r>
        <w:drawing>
          <wp:inline distT="0" distB="0" distL="0" distR="0">
            <wp:extent cx="78105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Приреченский сельский округ</w:t>
      </w:r>
    </w:p>
    <w:p>
      <w:pPr>
        <w:spacing w:after="0"/>
        <w:ind w:left="0"/>
        <w:jc w:val="left"/>
      </w:pPr>
      <w:r>
        <w:br/>
      </w:r>
    </w:p>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Садовый сельский округ</w:t>
      </w:r>
    </w:p>
    <w:p>
      <w:pPr>
        <w:spacing w:after="0"/>
        <w:ind w:left="0"/>
        <w:jc w:val="left"/>
      </w:pPr>
      <w:r>
        <w:br/>
      </w:r>
    </w:p>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Сарыозекский сельский округ</w:t>
      </w:r>
    </w:p>
    <w:p>
      <w:pPr>
        <w:spacing w:after="0"/>
        <w:ind w:left="0"/>
        <w:jc w:val="left"/>
      </w:pPr>
      <w:r>
        <w:br/>
      </w:r>
    </w:p>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Симферопольский сельский округ</w:t>
      </w:r>
    </w:p>
    <w:p>
      <w:pPr>
        <w:spacing w:after="0"/>
        <w:ind w:left="0"/>
        <w:jc w:val="left"/>
      </w:pPr>
      <w:r>
        <w:br/>
      </w:r>
    </w:p>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Троицкий сельский округ</w:t>
      </w:r>
    </w:p>
    <w:p>
      <w:pPr>
        <w:spacing w:after="0"/>
        <w:ind w:left="0"/>
        <w:jc w:val="left"/>
      </w:pPr>
      <w:r>
        <w:br/>
      </w:r>
    </w:p>
    <w:p>
      <w:pPr>
        <w:spacing w:after="0"/>
        <w:ind w:left="0"/>
        <w:jc w:val="both"/>
      </w:pPr>
      <w:r>
        <w:drawing>
          <wp:inline distT="0" distB="0" distL="0" distR="0">
            <wp:extent cx="78105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Список физических и (или) юридических лиц, которые обеспечиваются пастбищами, расположенными при селе, сельском округе в соответствии с Планом по управлению пастбищами и их использованием на 2021-2022 годы</w:t>
      </w:r>
    </w:p>
    <w:p>
      <w:pPr>
        <w:spacing w:after="0"/>
        <w:ind w:left="0"/>
        <w:jc w:val="both"/>
      </w:pPr>
      <w:r>
        <w:rPr>
          <w:rFonts w:ascii="Times New Roman"/>
          <w:b w:val="false"/>
          <w:i w:val="false"/>
          <w:color w:val="000000"/>
          <w:sz w:val="28"/>
        </w:rPr>
        <w:t>
      Таблица №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"Жылымды 2016"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"Қарауыл"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"Ақылбай"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"Қарсақ"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"Баратай 2016"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"Бірлік 2017"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"Қызылтан 2017"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"Зеренді"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Сельскохозяйственный производственный кооператив "Райымбек"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"Айдабол"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"Қамшы"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предприятие "Амандық"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предприятие "Али"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предприятие "Ақытқан Дүйсен"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