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d1ff" w14:textId="abf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27 декабря 2021 года № 7С-23/2 "О бюджетах города Державинск, сельских округов и сел Жаркаинского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марта 2022 года № 7С-26/2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2022-2024 годы" от 27 декабря 2021 года № 7С-23/2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бюджетные субвенций, передаваемые из районного бюджета в сумме 14556,0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целевые текущие трансферты, передаваемые из районного бюджета в сумме 36475,0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